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7A5790" w14:textId="77777777" w:rsidR="00C10F6C" w:rsidRDefault="008559CE" w:rsidP="008559CE">
      <w:pPr>
        <w:tabs>
          <w:tab w:val="left" w:pos="420"/>
          <w:tab w:val="left" w:pos="3360"/>
          <w:tab w:val="left" w:pos="6270"/>
          <w:tab w:val="right" w:pos="9026"/>
        </w:tabs>
        <w:jc w:val="center"/>
        <w:rPr>
          <w:rFonts w:ascii="Arial" w:hAnsi="Arial" w:cs="Arial"/>
          <w:color w:val="000000" w:themeColor="text1"/>
          <w:sz w:val="72"/>
          <w:szCs w:val="72"/>
        </w:rPr>
      </w:pPr>
      <w:r>
        <w:rPr>
          <w:noProof/>
        </w:rPr>
        <w:drawing>
          <wp:inline distT="0" distB="0" distL="0" distR="0" wp14:anchorId="0C7A59EA" wp14:editId="0C7A59EB">
            <wp:extent cx="2227890" cy="2133600"/>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37936" cy="2143221"/>
                    </a:xfrm>
                    <a:prstGeom prst="rect">
                      <a:avLst/>
                    </a:prstGeom>
                    <a:noFill/>
                    <a:ln>
                      <a:noFill/>
                    </a:ln>
                  </pic:spPr>
                </pic:pic>
              </a:graphicData>
            </a:graphic>
          </wp:inline>
        </w:drawing>
      </w:r>
      <w:r w:rsidR="009A535F">
        <w:rPr>
          <w:rFonts w:ascii="Arial" w:eastAsia="Calibri" w:hAnsi="Arial" w:cs="Arial"/>
          <w:noProof/>
          <w:sz w:val="56"/>
          <w:lang w:eastAsia="en-GB"/>
        </w:rPr>
        <mc:AlternateContent>
          <mc:Choice Requires="wpc">
            <w:drawing>
              <wp:anchor distT="0" distB="0" distL="114300" distR="114300" simplePos="0" relativeHeight="251679744" behindDoc="0" locked="0" layoutInCell="1" allowOverlap="1" wp14:anchorId="0C7A59EC" wp14:editId="0C7A59ED">
                <wp:simplePos x="0" y="0"/>
                <wp:positionH relativeFrom="column">
                  <wp:posOffset>-914400</wp:posOffset>
                </wp:positionH>
                <wp:positionV relativeFrom="paragraph">
                  <wp:posOffset>-914400</wp:posOffset>
                </wp:positionV>
                <wp:extent cx="1333500" cy="574675"/>
                <wp:effectExtent l="0" t="0" r="0" b="0"/>
                <wp:wrapNone/>
                <wp:docPr id="13" name="Canvas 1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4415DA6D" id="Canvas 13" o:spid="_x0000_s1026" editas="canvas" style="position:absolute;margin-left:-1in;margin-top:-1in;width:105pt;height:45.25pt;z-index:251679744" coordsize="13335,5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35;height:5746;visibility:visible;mso-wrap-style:square">
                  <v:fill o:detectmouseclick="t"/>
                  <v:path o:connecttype="none"/>
                </v:shape>
              </v:group>
            </w:pict>
          </mc:Fallback>
        </mc:AlternateContent>
      </w:r>
    </w:p>
    <w:p w14:paraId="0C7A5791" w14:textId="77777777" w:rsidR="00171528" w:rsidRDefault="00171528" w:rsidP="00A60EE1">
      <w:pPr>
        <w:tabs>
          <w:tab w:val="left" w:pos="6270"/>
        </w:tabs>
        <w:rPr>
          <w:rFonts w:ascii="Arial" w:hAnsi="Arial" w:cs="Arial"/>
          <w:color w:val="000000" w:themeColor="text1"/>
          <w:sz w:val="72"/>
          <w:szCs w:val="72"/>
        </w:rPr>
      </w:pPr>
    </w:p>
    <w:p w14:paraId="0C7A5792" w14:textId="77777777" w:rsidR="00171528" w:rsidRPr="00171528" w:rsidRDefault="00171528" w:rsidP="00A60EE1">
      <w:pPr>
        <w:tabs>
          <w:tab w:val="left" w:pos="6270"/>
        </w:tabs>
        <w:rPr>
          <w:rFonts w:ascii="Arial" w:hAnsi="Arial" w:cs="Arial"/>
          <w:color w:val="000000" w:themeColor="text1"/>
          <w:sz w:val="40"/>
          <w:szCs w:val="40"/>
        </w:rPr>
      </w:pPr>
    </w:p>
    <w:p w14:paraId="0C7A5793" w14:textId="77777777" w:rsidR="00C65394" w:rsidRPr="00094CAB" w:rsidRDefault="00250057" w:rsidP="00094CAB">
      <w:pPr>
        <w:jc w:val="center"/>
        <w:rPr>
          <w:rFonts w:ascii="Arial" w:hAnsi="Arial" w:cs="Arial"/>
          <w:sz w:val="56"/>
          <w:szCs w:val="56"/>
        </w:rPr>
      </w:pPr>
      <w:r w:rsidRPr="00094CAB">
        <w:rPr>
          <w:rFonts w:ascii="Arial" w:hAnsi="Arial" w:cs="Arial"/>
          <w:sz w:val="56"/>
          <w:szCs w:val="56"/>
        </w:rPr>
        <w:t>Planning and Delivery of Pre-birth Assessment</w:t>
      </w:r>
    </w:p>
    <w:p w14:paraId="0C7A5794" w14:textId="77777777" w:rsidR="00094CAB" w:rsidRDefault="00094CAB" w:rsidP="00094CAB">
      <w:pPr>
        <w:jc w:val="center"/>
        <w:rPr>
          <w:rFonts w:ascii="Arial" w:hAnsi="Arial" w:cs="Arial"/>
          <w:color w:val="000000" w:themeColor="text1"/>
          <w:sz w:val="56"/>
          <w:szCs w:val="56"/>
        </w:rPr>
      </w:pPr>
    </w:p>
    <w:p w14:paraId="0C7A5795" w14:textId="77777777" w:rsidR="00250057" w:rsidRPr="00094CAB" w:rsidRDefault="00250057" w:rsidP="00094CAB">
      <w:pPr>
        <w:jc w:val="center"/>
        <w:rPr>
          <w:rFonts w:ascii="Arial" w:hAnsi="Arial" w:cs="Arial"/>
          <w:color w:val="000000" w:themeColor="text1"/>
          <w:sz w:val="56"/>
          <w:szCs w:val="56"/>
        </w:rPr>
      </w:pPr>
      <w:r w:rsidRPr="00094CAB">
        <w:rPr>
          <w:rFonts w:ascii="Arial" w:hAnsi="Arial" w:cs="Arial"/>
          <w:color w:val="000000" w:themeColor="text1"/>
          <w:sz w:val="56"/>
          <w:szCs w:val="56"/>
        </w:rPr>
        <w:t>Guidance for practitioners</w:t>
      </w:r>
    </w:p>
    <w:p w14:paraId="0C7A5796" w14:textId="77777777" w:rsidR="007522EF" w:rsidRDefault="007522EF" w:rsidP="009A535F">
      <w:pPr>
        <w:rPr>
          <w:rFonts w:ascii="Arial" w:hAnsi="Arial" w:cs="Arial"/>
          <w:color w:val="000000" w:themeColor="text1"/>
          <w:sz w:val="28"/>
          <w:szCs w:val="28"/>
        </w:rPr>
      </w:pPr>
    </w:p>
    <w:p w14:paraId="0C7A5797" w14:textId="77777777" w:rsidR="00C10F6C" w:rsidRDefault="00C10F6C" w:rsidP="009A535F">
      <w:pPr>
        <w:rPr>
          <w:rFonts w:ascii="Arial" w:hAnsi="Arial" w:cs="Arial"/>
          <w:color w:val="000000" w:themeColor="text1"/>
          <w:sz w:val="28"/>
          <w:szCs w:val="28"/>
        </w:rPr>
      </w:pPr>
    </w:p>
    <w:p w14:paraId="0C7A5798" w14:textId="77777777" w:rsidR="00C10F6C" w:rsidRDefault="00C10F6C" w:rsidP="009A535F">
      <w:pPr>
        <w:rPr>
          <w:rFonts w:ascii="Arial" w:hAnsi="Arial" w:cs="Arial"/>
          <w:color w:val="000000" w:themeColor="text1"/>
          <w:sz w:val="28"/>
          <w:szCs w:val="28"/>
        </w:rPr>
      </w:pPr>
    </w:p>
    <w:p w14:paraId="0C7A5799" w14:textId="77777777" w:rsidR="00171528" w:rsidRPr="00F35F56" w:rsidRDefault="00171528" w:rsidP="009A535F">
      <w:pPr>
        <w:rPr>
          <w:rFonts w:ascii="Arial" w:hAnsi="Arial" w:cs="Arial"/>
          <w:color w:val="000000" w:themeColor="text1"/>
          <w:sz w:val="28"/>
          <w:szCs w:val="28"/>
        </w:rPr>
      </w:pPr>
    </w:p>
    <w:tbl>
      <w:tblPr>
        <w:tblStyle w:val="TableGrid"/>
        <w:tblW w:w="0" w:type="auto"/>
        <w:tblLook w:val="04A0" w:firstRow="1" w:lastRow="0" w:firstColumn="1" w:lastColumn="0" w:noHBand="0" w:noVBand="1"/>
      </w:tblPr>
      <w:tblGrid>
        <w:gridCol w:w="3410"/>
        <w:gridCol w:w="5606"/>
      </w:tblGrid>
      <w:tr w:rsidR="00094CAB" w14:paraId="0C7A579C" w14:textId="77777777" w:rsidTr="00094CAB">
        <w:trPr>
          <w:trHeight w:val="618"/>
        </w:trPr>
        <w:tc>
          <w:tcPr>
            <w:tcW w:w="3515" w:type="dxa"/>
            <w:shd w:val="clear" w:color="auto" w:fill="DEEAF6" w:themeFill="accent1" w:themeFillTint="33"/>
          </w:tcPr>
          <w:p w14:paraId="0C7A579A" w14:textId="77777777" w:rsidR="00094CAB" w:rsidRPr="00B23AA1" w:rsidRDefault="00094CAB" w:rsidP="00094CAB">
            <w:pPr>
              <w:rPr>
                <w:rFonts w:ascii="Arial" w:hAnsi="Arial" w:cs="Arial"/>
                <w:b/>
                <w:sz w:val="24"/>
                <w:szCs w:val="24"/>
              </w:rPr>
            </w:pPr>
            <w:r w:rsidRPr="00B23AA1">
              <w:rPr>
                <w:rFonts w:ascii="Arial" w:hAnsi="Arial" w:cs="Arial"/>
                <w:b/>
                <w:sz w:val="24"/>
                <w:szCs w:val="24"/>
              </w:rPr>
              <w:t>Date Completed</w:t>
            </w:r>
          </w:p>
        </w:tc>
        <w:tc>
          <w:tcPr>
            <w:tcW w:w="5836" w:type="dxa"/>
          </w:tcPr>
          <w:p w14:paraId="0C7A579B" w14:textId="77777777" w:rsidR="00094CAB" w:rsidRPr="00B23AA1" w:rsidRDefault="00094CAB" w:rsidP="00094CAB">
            <w:pPr>
              <w:rPr>
                <w:rFonts w:ascii="Arial" w:hAnsi="Arial" w:cs="Arial"/>
                <w:sz w:val="24"/>
                <w:szCs w:val="24"/>
              </w:rPr>
            </w:pPr>
            <w:r>
              <w:rPr>
                <w:rFonts w:ascii="Arial" w:hAnsi="Arial" w:cs="Arial"/>
                <w:sz w:val="24"/>
                <w:szCs w:val="24"/>
              </w:rPr>
              <w:t>July 2020</w:t>
            </w:r>
          </w:p>
        </w:tc>
      </w:tr>
      <w:tr w:rsidR="00094CAB" w14:paraId="0C7A579F" w14:textId="77777777" w:rsidTr="00094CAB">
        <w:trPr>
          <w:trHeight w:val="583"/>
        </w:trPr>
        <w:tc>
          <w:tcPr>
            <w:tcW w:w="3515" w:type="dxa"/>
            <w:shd w:val="clear" w:color="auto" w:fill="DEEAF6" w:themeFill="accent1" w:themeFillTint="33"/>
          </w:tcPr>
          <w:p w14:paraId="0C7A579D" w14:textId="77777777" w:rsidR="00094CAB" w:rsidRPr="00B23AA1" w:rsidRDefault="00094CAB" w:rsidP="00094CAB">
            <w:pPr>
              <w:rPr>
                <w:rFonts w:ascii="Arial" w:hAnsi="Arial" w:cs="Arial"/>
                <w:b/>
                <w:sz w:val="24"/>
                <w:szCs w:val="24"/>
              </w:rPr>
            </w:pPr>
            <w:r w:rsidRPr="00B23AA1">
              <w:rPr>
                <w:rFonts w:ascii="Arial" w:hAnsi="Arial" w:cs="Arial"/>
                <w:b/>
                <w:sz w:val="24"/>
                <w:szCs w:val="24"/>
              </w:rPr>
              <w:t>Status</w:t>
            </w:r>
          </w:p>
        </w:tc>
        <w:tc>
          <w:tcPr>
            <w:tcW w:w="5836" w:type="dxa"/>
          </w:tcPr>
          <w:p w14:paraId="0C7A579E" w14:textId="4A62550F" w:rsidR="00094CAB" w:rsidRPr="00B23AA1" w:rsidRDefault="00B652EA" w:rsidP="00094CAB">
            <w:pPr>
              <w:rPr>
                <w:rFonts w:ascii="Arial" w:hAnsi="Arial" w:cs="Arial"/>
                <w:sz w:val="24"/>
                <w:szCs w:val="24"/>
              </w:rPr>
            </w:pPr>
            <w:r>
              <w:rPr>
                <w:rFonts w:ascii="Arial" w:hAnsi="Arial" w:cs="Arial"/>
                <w:sz w:val="24"/>
                <w:szCs w:val="24"/>
              </w:rPr>
              <w:t>Approved</w:t>
            </w:r>
          </w:p>
        </w:tc>
      </w:tr>
      <w:tr w:rsidR="00094CAB" w14:paraId="0C7A57A2" w14:textId="77777777" w:rsidTr="00094CAB">
        <w:trPr>
          <w:trHeight w:val="618"/>
        </w:trPr>
        <w:tc>
          <w:tcPr>
            <w:tcW w:w="3515" w:type="dxa"/>
            <w:shd w:val="clear" w:color="auto" w:fill="DEEAF6" w:themeFill="accent1" w:themeFillTint="33"/>
          </w:tcPr>
          <w:p w14:paraId="0C7A57A0" w14:textId="77777777" w:rsidR="00094CAB" w:rsidRPr="00B23AA1" w:rsidRDefault="00094CAB" w:rsidP="00094CAB">
            <w:pPr>
              <w:rPr>
                <w:rFonts w:ascii="Arial" w:hAnsi="Arial" w:cs="Arial"/>
                <w:b/>
                <w:sz w:val="24"/>
                <w:szCs w:val="24"/>
              </w:rPr>
            </w:pPr>
            <w:r w:rsidRPr="00B23AA1">
              <w:rPr>
                <w:rFonts w:ascii="Arial" w:hAnsi="Arial" w:cs="Arial"/>
                <w:b/>
                <w:sz w:val="24"/>
                <w:szCs w:val="24"/>
              </w:rPr>
              <w:t>Review Date</w:t>
            </w:r>
          </w:p>
        </w:tc>
        <w:tc>
          <w:tcPr>
            <w:tcW w:w="5836" w:type="dxa"/>
          </w:tcPr>
          <w:p w14:paraId="0C7A57A1" w14:textId="77777777" w:rsidR="00094CAB" w:rsidRPr="00B23AA1" w:rsidRDefault="00094CAB" w:rsidP="00094CAB">
            <w:pPr>
              <w:rPr>
                <w:rFonts w:ascii="Arial" w:hAnsi="Arial" w:cs="Arial"/>
                <w:sz w:val="24"/>
                <w:szCs w:val="24"/>
              </w:rPr>
            </w:pPr>
            <w:r>
              <w:rPr>
                <w:rFonts w:ascii="Arial" w:hAnsi="Arial" w:cs="Arial"/>
                <w:sz w:val="24"/>
                <w:szCs w:val="24"/>
              </w:rPr>
              <w:t>July 2022</w:t>
            </w:r>
          </w:p>
        </w:tc>
      </w:tr>
      <w:tr w:rsidR="00094CAB" w14:paraId="0C7A57A5" w14:textId="77777777" w:rsidTr="00094CAB">
        <w:trPr>
          <w:trHeight w:val="583"/>
        </w:trPr>
        <w:tc>
          <w:tcPr>
            <w:tcW w:w="3515" w:type="dxa"/>
            <w:shd w:val="clear" w:color="auto" w:fill="DEEAF6" w:themeFill="accent1" w:themeFillTint="33"/>
          </w:tcPr>
          <w:p w14:paraId="0C7A57A3" w14:textId="77777777" w:rsidR="00094CAB" w:rsidRPr="00B23AA1" w:rsidRDefault="00094CAB" w:rsidP="00094CAB">
            <w:pPr>
              <w:rPr>
                <w:rFonts w:ascii="Arial" w:hAnsi="Arial" w:cs="Arial"/>
                <w:b/>
                <w:sz w:val="24"/>
                <w:szCs w:val="24"/>
              </w:rPr>
            </w:pPr>
            <w:r w:rsidRPr="00B23AA1">
              <w:rPr>
                <w:rFonts w:ascii="Arial" w:hAnsi="Arial" w:cs="Arial"/>
                <w:b/>
                <w:sz w:val="24"/>
                <w:szCs w:val="24"/>
              </w:rPr>
              <w:t>Approving Body/Group</w:t>
            </w:r>
          </w:p>
        </w:tc>
        <w:tc>
          <w:tcPr>
            <w:tcW w:w="5836" w:type="dxa"/>
          </w:tcPr>
          <w:p w14:paraId="0C7A57A4" w14:textId="77777777" w:rsidR="00094CAB" w:rsidRPr="00B23AA1" w:rsidRDefault="00094CAB" w:rsidP="00094CAB">
            <w:pPr>
              <w:rPr>
                <w:rFonts w:ascii="Arial" w:hAnsi="Arial" w:cs="Arial"/>
                <w:sz w:val="24"/>
                <w:szCs w:val="24"/>
              </w:rPr>
            </w:pPr>
            <w:r>
              <w:rPr>
                <w:rFonts w:ascii="Arial" w:hAnsi="Arial" w:cs="Arial"/>
                <w:sz w:val="24"/>
                <w:szCs w:val="24"/>
              </w:rPr>
              <w:t>Shropshire Safeguarding Community Partnership</w:t>
            </w:r>
          </w:p>
        </w:tc>
      </w:tr>
      <w:tr w:rsidR="00094CAB" w14:paraId="0C7A57A8" w14:textId="77777777" w:rsidTr="00094CAB">
        <w:trPr>
          <w:trHeight w:val="618"/>
        </w:trPr>
        <w:tc>
          <w:tcPr>
            <w:tcW w:w="3515" w:type="dxa"/>
            <w:shd w:val="clear" w:color="auto" w:fill="DEEAF6" w:themeFill="accent1" w:themeFillTint="33"/>
          </w:tcPr>
          <w:p w14:paraId="0C7A57A6" w14:textId="77777777" w:rsidR="00094CAB" w:rsidRPr="00B23AA1" w:rsidRDefault="00094CAB" w:rsidP="00094CAB">
            <w:pPr>
              <w:rPr>
                <w:rFonts w:ascii="Arial" w:hAnsi="Arial" w:cs="Arial"/>
                <w:b/>
                <w:sz w:val="24"/>
                <w:szCs w:val="24"/>
              </w:rPr>
            </w:pPr>
            <w:r w:rsidRPr="00B23AA1">
              <w:rPr>
                <w:rFonts w:ascii="Arial" w:hAnsi="Arial" w:cs="Arial"/>
                <w:b/>
                <w:sz w:val="24"/>
                <w:szCs w:val="24"/>
              </w:rPr>
              <w:t>Date of Approval</w:t>
            </w:r>
          </w:p>
        </w:tc>
        <w:tc>
          <w:tcPr>
            <w:tcW w:w="5836" w:type="dxa"/>
          </w:tcPr>
          <w:p w14:paraId="0C7A57A7" w14:textId="57F59371" w:rsidR="00094CAB" w:rsidRPr="00B23AA1" w:rsidRDefault="00B652EA" w:rsidP="00094CAB">
            <w:pPr>
              <w:rPr>
                <w:rFonts w:ascii="Arial" w:hAnsi="Arial" w:cs="Arial"/>
                <w:sz w:val="24"/>
                <w:szCs w:val="24"/>
              </w:rPr>
            </w:pPr>
            <w:r>
              <w:rPr>
                <w:rFonts w:ascii="Arial" w:hAnsi="Arial" w:cs="Arial"/>
                <w:sz w:val="24"/>
                <w:szCs w:val="24"/>
              </w:rPr>
              <w:t>22</w:t>
            </w:r>
            <w:r w:rsidR="00BB6BDF">
              <w:rPr>
                <w:rFonts w:ascii="Arial" w:hAnsi="Arial" w:cs="Arial"/>
                <w:sz w:val="24"/>
                <w:szCs w:val="24"/>
              </w:rPr>
              <w:t xml:space="preserve"> October 2020</w:t>
            </w:r>
          </w:p>
        </w:tc>
      </w:tr>
    </w:tbl>
    <w:p w14:paraId="0C7A57A9" w14:textId="77777777" w:rsidR="001C0E3E" w:rsidRDefault="001C0E3E" w:rsidP="001C0E3E">
      <w:pPr>
        <w:tabs>
          <w:tab w:val="center" w:pos="4723"/>
          <w:tab w:val="left" w:pos="8367"/>
        </w:tabs>
        <w:spacing w:after="219"/>
        <w:ind w:right="191"/>
        <w:rPr>
          <w:rFonts w:ascii="Arial" w:hAnsi="Arial" w:cs="Arial"/>
          <w:b/>
          <w:sz w:val="28"/>
          <w:szCs w:val="28"/>
        </w:rPr>
      </w:pPr>
    </w:p>
    <w:p w14:paraId="0C7A57AA" w14:textId="77777777" w:rsidR="00C10F6C" w:rsidRPr="0080338B" w:rsidRDefault="00C10F6C" w:rsidP="0080338B">
      <w:pPr>
        <w:tabs>
          <w:tab w:val="center" w:pos="4723"/>
          <w:tab w:val="left" w:pos="8367"/>
        </w:tabs>
        <w:spacing w:after="219"/>
        <w:ind w:right="191"/>
        <w:rPr>
          <w:rFonts w:ascii="Arial" w:hAnsi="Arial" w:cs="Arial"/>
          <w:b/>
          <w:sz w:val="28"/>
          <w:szCs w:val="28"/>
        </w:rPr>
      </w:pPr>
      <w:r w:rsidRPr="008559CE">
        <w:rPr>
          <w:rFonts w:ascii="Arial" w:hAnsi="Arial" w:cs="Arial"/>
          <w:b/>
          <w:sz w:val="28"/>
          <w:szCs w:val="28"/>
        </w:rPr>
        <w:lastRenderedPageBreak/>
        <w:t xml:space="preserve">Contents </w:t>
      </w:r>
      <w:r w:rsidRPr="00642407">
        <w:rPr>
          <w:rFonts w:ascii="Arial" w:hAnsi="Arial" w:cs="Arial"/>
          <w:sz w:val="24"/>
          <w:szCs w:val="24"/>
        </w:rPr>
        <w:t>(Please hover over desired section and Ctrl + Click)</w:t>
      </w:r>
      <w:r w:rsidRPr="00642407">
        <w:rPr>
          <w:rFonts w:ascii="Arial" w:hAnsi="Arial" w:cs="Arial"/>
          <w:sz w:val="24"/>
          <w:szCs w:val="24"/>
        </w:rPr>
        <w:tab/>
      </w:r>
    </w:p>
    <w:tbl>
      <w:tblPr>
        <w:tblStyle w:val="TableGrid"/>
        <w:tblW w:w="0" w:type="auto"/>
        <w:tblLook w:val="04A0" w:firstRow="1" w:lastRow="0" w:firstColumn="1" w:lastColumn="0" w:noHBand="0" w:noVBand="1"/>
      </w:tblPr>
      <w:tblGrid>
        <w:gridCol w:w="988"/>
        <w:gridCol w:w="8028"/>
      </w:tblGrid>
      <w:tr w:rsidR="00510F5B" w:rsidRPr="0020496B" w14:paraId="0C7A57AD" w14:textId="77777777" w:rsidTr="00E77793">
        <w:tc>
          <w:tcPr>
            <w:tcW w:w="988" w:type="dxa"/>
          </w:tcPr>
          <w:p w14:paraId="0C7A57AB" w14:textId="77777777" w:rsidR="00510F5B" w:rsidRPr="00510F5B" w:rsidRDefault="00510F5B" w:rsidP="00B84327">
            <w:pPr>
              <w:pStyle w:val="ListParagraph"/>
              <w:numPr>
                <w:ilvl w:val="0"/>
                <w:numId w:val="21"/>
              </w:numPr>
              <w:spacing w:after="221"/>
              <w:ind w:right="138"/>
              <w:rPr>
                <w:color w:val="0070C0"/>
              </w:rPr>
            </w:pPr>
          </w:p>
        </w:tc>
        <w:tc>
          <w:tcPr>
            <w:tcW w:w="8028" w:type="dxa"/>
          </w:tcPr>
          <w:p w14:paraId="0C7A57AC" w14:textId="77777777" w:rsidR="00510F5B" w:rsidRPr="00510F5B" w:rsidRDefault="00F962FC" w:rsidP="00510F5B">
            <w:pPr>
              <w:spacing w:after="221"/>
              <w:ind w:left="318" w:right="138"/>
              <w:rPr>
                <w:rStyle w:val="Hyperlink"/>
                <w:color w:val="0070C0"/>
              </w:rPr>
            </w:pPr>
            <w:hyperlink w:anchor="_1._Context" w:history="1">
              <w:r w:rsidR="00510F5B" w:rsidRPr="00510F5B">
                <w:rPr>
                  <w:rStyle w:val="Hyperlink"/>
                  <w:rFonts w:ascii="Arial" w:hAnsi="Arial" w:cs="Arial"/>
                  <w:color w:val="0070C0"/>
                  <w:sz w:val="24"/>
                  <w:szCs w:val="24"/>
                </w:rPr>
                <w:t>Context</w:t>
              </w:r>
            </w:hyperlink>
          </w:p>
        </w:tc>
      </w:tr>
      <w:tr w:rsidR="00510F5B" w:rsidRPr="0020496B" w14:paraId="0C7A57B0" w14:textId="77777777" w:rsidTr="00E77793">
        <w:tc>
          <w:tcPr>
            <w:tcW w:w="988" w:type="dxa"/>
          </w:tcPr>
          <w:p w14:paraId="0C7A57AE" w14:textId="77777777" w:rsidR="00510F5B" w:rsidRPr="00510F5B" w:rsidRDefault="00510F5B" w:rsidP="009559DE">
            <w:pPr>
              <w:pStyle w:val="ListParagraph"/>
              <w:numPr>
                <w:ilvl w:val="0"/>
                <w:numId w:val="21"/>
              </w:numPr>
              <w:spacing w:after="221"/>
              <w:ind w:right="138"/>
              <w:rPr>
                <w:rFonts w:ascii="Arial" w:hAnsi="Arial" w:cs="Arial"/>
                <w:color w:val="0070C0"/>
                <w:sz w:val="24"/>
                <w:szCs w:val="24"/>
              </w:rPr>
            </w:pPr>
          </w:p>
        </w:tc>
        <w:tc>
          <w:tcPr>
            <w:tcW w:w="8028" w:type="dxa"/>
          </w:tcPr>
          <w:p w14:paraId="0C7A57AF" w14:textId="77777777" w:rsidR="00510F5B" w:rsidRPr="00510F5B" w:rsidRDefault="00F962FC" w:rsidP="00510F5B">
            <w:pPr>
              <w:spacing w:after="221"/>
              <w:ind w:left="318" w:right="138"/>
              <w:rPr>
                <w:rStyle w:val="Hyperlink"/>
                <w:color w:val="0070C0"/>
              </w:rPr>
            </w:pPr>
            <w:hyperlink w:anchor="_2._Purpose" w:history="1">
              <w:r w:rsidR="00510F5B" w:rsidRPr="00510F5B">
                <w:rPr>
                  <w:rStyle w:val="Hyperlink"/>
                  <w:rFonts w:ascii="Arial" w:hAnsi="Arial" w:cs="Arial"/>
                  <w:color w:val="0070C0"/>
                  <w:sz w:val="24"/>
                  <w:szCs w:val="24"/>
                </w:rPr>
                <w:t>Purpose</w:t>
              </w:r>
            </w:hyperlink>
            <w:r w:rsidR="00510F5B" w:rsidRPr="00510F5B">
              <w:rPr>
                <w:rStyle w:val="Hyperlink"/>
                <w:color w:val="0070C0"/>
              </w:rPr>
              <w:t xml:space="preserve"> </w:t>
            </w:r>
          </w:p>
        </w:tc>
      </w:tr>
      <w:tr w:rsidR="00510F5B" w:rsidRPr="0020496B" w14:paraId="0C7A57B3" w14:textId="77777777" w:rsidTr="00E77793">
        <w:tc>
          <w:tcPr>
            <w:tcW w:w="988" w:type="dxa"/>
          </w:tcPr>
          <w:p w14:paraId="0C7A57B1" w14:textId="77777777" w:rsidR="00510F5B" w:rsidRPr="00510F5B" w:rsidRDefault="00510F5B" w:rsidP="009559DE">
            <w:pPr>
              <w:pStyle w:val="ListParagraph"/>
              <w:numPr>
                <w:ilvl w:val="0"/>
                <w:numId w:val="21"/>
              </w:numPr>
              <w:spacing w:after="221"/>
              <w:ind w:right="138"/>
              <w:rPr>
                <w:color w:val="0070C0"/>
              </w:rPr>
            </w:pPr>
          </w:p>
        </w:tc>
        <w:tc>
          <w:tcPr>
            <w:tcW w:w="8028" w:type="dxa"/>
          </w:tcPr>
          <w:p w14:paraId="0C7A57B2" w14:textId="77777777" w:rsidR="00510F5B" w:rsidRPr="00510F5B" w:rsidRDefault="00F962FC" w:rsidP="00510F5B">
            <w:pPr>
              <w:pStyle w:val="ListParagraph"/>
              <w:spacing w:after="221"/>
              <w:ind w:left="314" w:right="138"/>
              <w:rPr>
                <w:rStyle w:val="Hyperlink"/>
                <w:color w:val="0070C0"/>
              </w:rPr>
            </w:pPr>
            <w:hyperlink w:anchor="_3._Principles" w:history="1">
              <w:r w:rsidR="00510F5B" w:rsidRPr="00510F5B">
                <w:rPr>
                  <w:rStyle w:val="Hyperlink"/>
                  <w:rFonts w:ascii="Arial" w:hAnsi="Arial" w:cs="Arial"/>
                  <w:color w:val="0070C0"/>
                  <w:sz w:val="24"/>
                  <w:szCs w:val="24"/>
                </w:rPr>
                <w:t>Principles</w:t>
              </w:r>
            </w:hyperlink>
          </w:p>
        </w:tc>
      </w:tr>
      <w:tr w:rsidR="00510F5B" w:rsidRPr="0020496B" w14:paraId="0C7A57B7" w14:textId="77777777" w:rsidTr="00E77793">
        <w:tc>
          <w:tcPr>
            <w:tcW w:w="988" w:type="dxa"/>
          </w:tcPr>
          <w:p w14:paraId="0C7A57B4" w14:textId="77777777" w:rsidR="00510F5B" w:rsidRPr="00510F5B" w:rsidRDefault="00510F5B" w:rsidP="004437D8">
            <w:pPr>
              <w:pStyle w:val="Heading2"/>
              <w:numPr>
                <w:ilvl w:val="0"/>
                <w:numId w:val="21"/>
              </w:numPr>
              <w:outlineLvl w:val="1"/>
              <w:rPr>
                <w:rFonts w:ascii="Arial" w:hAnsi="Arial" w:cs="Arial"/>
                <w:color w:val="0070C0"/>
                <w:sz w:val="24"/>
                <w:szCs w:val="24"/>
              </w:rPr>
            </w:pPr>
          </w:p>
        </w:tc>
        <w:tc>
          <w:tcPr>
            <w:tcW w:w="8028" w:type="dxa"/>
          </w:tcPr>
          <w:p w14:paraId="0C7A57B5" w14:textId="77777777" w:rsidR="00510F5B" w:rsidRPr="00510F5B" w:rsidRDefault="00F962FC" w:rsidP="00510F5B">
            <w:pPr>
              <w:pStyle w:val="Heading2"/>
              <w:ind w:left="314"/>
              <w:outlineLvl w:val="1"/>
              <w:rPr>
                <w:rFonts w:ascii="Arial" w:hAnsi="Arial" w:cs="Arial"/>
                <w:color w:val="0070C0"/>
                <w:sz w:val="24"/>
                <w:szCs w:val="24"/>
              </w:rPr>
            </w:pPr>
            <w:hyperlink w:anchor="_4._Assessment_considerations" w:history="1">
              <w:r w:rsidR="00510F5B" w:rsidRPr="00510F5B">
                <w:rPr>
                  <w:rStyle w:val="Hyperlink"/>
                  <w:rFonts w:ascii="Arial" w:hAnsi="Arial" w:cs="Arial"/>
                  <w:color w:val="0070C0"/>
                  <w:sz w:val="24"/>
                  <w:szCs w:val="24"/>
                </w:rPr>
                <w:t>Assessment Considerations</w:t>
              </w:r>
            </w:hyperlink>
          </w:p>
          <w:p w14:paraId="0C7A57B6" w14:textId="77777777" w:rsidR="00510F5B" w:rsidRPr="00510F5B" w:rsidRDefault="00510F5B" w:rsidP="00510F5B">
            <w:pPr>
              <w:ind w:left="314"/>
              <w:rPr>
                <w:color w:val="0070C0"/>
              </w:rPr>
            </w:pPr>
          </w:p>
        </w:tc>
      </w:tr>
      <w:tr w:rsidR="00510F5B" w:rsidRPr="0020496B" w14:paraId="0C7A57BA" w14:textId="77777777" w:rsidTr="00E77793">
        <w:tc>
          <w:tcPr>
            <w:tcW w:w="988" w:type="dxa"/>
          </w:tcPr>
          <w:p w14:paraId="0C7A57B8" w14:textId="77777777" w:rsidR="00510F5B" w:rsidRPr="00510F5B" w:rsidRDefault="00510F5B" w:rsidP="009559DE">
            <w:pPr>
              <w:pStyle w:val="ListParagraph"/>
              <w:numPr>
                <w:ilvl w:val="0"/>
                <w:numId w:val="21"/>
              </w:numPr>
              <w:spacing w:after="221"/>
              <w:ind w:right="138"/>
              <w:rPr>
                <w:rFonts w:ascii="Arial" w:hAnsi="Arial" w:cs="Arial"/>
                <w:color w:val="0070C0"/>
                <w:sz w:val="24"/>
                <w:szCs w:val="24"/>
              </w:rPr>
            </w:pPr>
          </w:p>
        </w:tc>
        <w:tc>
          <w:tcPr>
            <w:tcW w:w="8028" w:type="dxa"/>
          </w:tcPr>
          <w:p w14:paraId="0C7A57B9" w14:textId="77777777" w:rsidR="00510F5B" w:rsidRPr="00510F5B" w:rsidRDefault="00F962FC" w:rsidP="00510F5B">
            <w:pPr>
              <w:pStyle w:val="ListParagraph"/>
              <w:spacing w:after="221"/>
              <w:ind w:left="314" w:right="138"/>
              <w:rPr>
                <w:rFonts w:ascii="Arial" w:hAnsi="Arial" w:cs="Arial"/>
                <w:color w:val="0070C0"/>
                <w:sz w:val="24"/>
                <w:szCs w:val="24"/>
              </w:rPr>
            </w:pPr>
            <w:hyperlink w:anchor="_5.__Initial" w:history="1">
              <w:r w:rsidR="00510F5B" w:rsidRPr="00510F5B">
                <w:rPr>
                  <w:rStyle w:val="Hyperlink"/>
                  <w:rFonts w:ascii="Arial" w:hAnsi="Arial" w:cs="Arial"/>
                  <w:color w:val="0070C0"/>
                  <w:sz w:val="24"/>
                  <w:szCs w:val="24"/>
                </w:rPr>
                <w:t>Initial Contact Stage</w:t>
              </w:r>
            </w:hyperlink>
          </w:p>
        </w:tc>
      </w:tr>
      <w:tr w:rsidR="00510F5B" w:rsidRPr="0020496B" w14:paraId="0C7A57BD" w14:textId="77777777" w:rsidTr="00E77793">
        <w:tc>
          <w:tcPr>
            <w:tcW w:w="988" w:type="dxa"/>
          </w:tcPr>
          <w:p w14:paraId="0C7A57BB" w14:textId="77777777" w:rsidR="00510F5B" w:rsidRPr="00510F5B" w:rsidRDefault="00510F5B" w:rsidP="009559DE">
            <w:pPr>
              <w:pStyle w:val="ListParagraph"/>
              <w:numPr>
                <w:ilvl w:val="0"/>
                <w:numId w:val="21"/>
              </w:numPr>
              <w:spacing w:after="221"/>
              <w:ind w:right="138"/>
              <w:rPr>
                <w:rStyle w:val="Hyperlink"/>
                <w:rFonts w:ascii="Arial" w:hAnsi="Arial" w:cs="Arial"/>
                <w:color w:val="0070C0"/>
                <w:sz w:val="24"/>
                <w:szCs w:val="24"/>
              </w:rPr>
            </w:pPr>
          </w:p>
        </w:tc>
        <w:tc>
          <w:tcPr>
            <w:tcW w:w="8028" w:type="dxa"/>
          </w:tcPr>
          <w:p w14:paraId="0C7A57BC" w14:textId="77777777" w:rsidR="00510F5B" w:rsidRPr="00510F5B" w:rsidRDefault="00F962FC" w:rsidP="00510F5B">
            <w:pPr>
              <w:pStyle w:val="ListParagraph"/>
              <w:spacing w:after="221"/>
              <w:ind w:left="314" w:right="138"/>
              <w:rPr>
                <w:rStyle w:val="Hyperlink"/>
                <w:color w:val="0070C0"/>
              </w:rPr>
            </w:pPr>
            <w:hyperlink w:anchor="_6.__Assessment" w:history="1">
              <w:r w:rsidR="00510F5B" w:rsidRPr="00510F5B">
                <w:rPr>
                  <w:rStyle w:val="Hyperlink"/>
                  <w:rFonts w:ascii="Arial" w:hAnsi="Arial" w:cs="Arial"/>
                  <w:color w:val="0070C0"/>
                  <w:sz w:val="24"/>
                  <w:szCs w:val="24"/>
                </w:rPr>
                <w:t>Assessment Stage</w:t>
              </w:r>
            </w:hyperlink>
          </w:p>
        </w:tc>
      </w:tr>
      <w:tr w:rsidR="00510F5B" w:rsidRPr="0020496B" w14:paraId="0C7A57C0" w14:textId="77777777" w:rsidTr="00E77793">
        <w:tc>
          <w:tcPr>
            <w:tcW w:w="988" w:type="dxa"/>
          </w:tcPr>
          <w:p w14:paraId="0C7A57BE" w14:textId="77777777" w:rsidR="00510F5B" w:rsidRPr="00510F5B" w:rsidRDefault="00510F5B" w:rsidP="00B84327">
            <w:pPr>
              <w:pStyle w:val="ListParagraph"/>
              <w:numPr>
                <w:ilvl w:val="0"/>
                <w:numId w:val="21"/>
              </w:numPr>
              <w:spacing w:after="221"/>
              <w:ind w:right="138"/>
              <w:rPr>
                <w:rStyle w:val="Hyperlink"/>
                <w:rFonts w:ascii="Arial" w:hAnsi="Arial" w:cs="Arial"/>
                <w:color w:val="0070C0"/>
                <w:sz w:val="24"/>
                <w:szCs w:val="24"/>
              </w:rPr>
            </w:pPr>
          </w:p>
        </w:tc>
        <w:tc>
          <w:tcPr>
            <w:tcW w:w="8028" w:type="dxa"/>
          </w:tcPr>
          <w:p w14:paraId="0C7A57BF" w14:textId="77777777" w:rsidR="00510F5B" w:rsidRPr="00510F5B" w:rsidRDefault="00F962FC" w:rsidP="00510F5B">
            <w:pPr>
              <w:pStyle w:val="ListParagraph"/>
              <w:spacing w:after="221"/>
              <w:ind w:left="314" w:right="138"/>
              <w:rPr>
                <w:rStyle w:val="Hyperlink"/>
                <w:rFonts w:ascii="Arial" w:hAnsi="Arial" w:cs="Arial"/>
                <w:color w:val="0070C0"/>
                <w:sz w:val="24"/>
                <w:szCs w:val="24"/>
              </w:rPr>
            </w:pPr>
            <w:hyperlink w:anchor="_7.__Child" w:history="1">
              <w:r w:rsidR="00510F5B" w:rsidRPr="00510F5B">
                <w:rPr>
                  <w:rStyle w:val="Hyperlink"/>
                  <w:rFonts w:ascii="Arial" w:hAnsi="Arial" w:cs="Arial"/>
                  <w:color w:val="0070C0"/>
                  <w:sz w:val="24"/>
                  <w:szCs w:val="24"/>
                </w:rPr>
                <w:t>Child Protection Route</w:t>
              </w:r>
            </w:hyperlink>
          </w:p>
        </w:tc>
      </w:tr>
      <w:tr w:rsidR="00510F5B" w:rsidRPr="0020496B" w14:paraId="0C7A57C3" w14:textId="77777777" w:rsidTr="00E77793">
        <w:tc>
          <w:tcPr>
            <w:tcW w:w="988" w:type="dxa"/>
          </w:tcPr>
          <w:p w14:paraId="0C7A57C1" w14:textId="77777777" w:rsidR="00510F5B" w:rsidRPr="00510F5B" w:rsidRDefault="00510F5B" w:rsidP="00B467B2">
            <w:pPr>
              <w:spacing w:after="221"/>
              <w:ind w:left="284" w:right="138"/>
              <w:rPr>
                <w:rStyle w:val="Hyperlink"/>
                <w:rFonts w:ascii="Arial" w:hAnsi="Arial" w:cs="Arial"/>
                <w:color w:val="0070C0"/>
                <w:sz w:val="24"/>
                <w:szCs w:val="24"/>
                <w:u w:val="none"/>
              </w:rPr>
            </w:pPr>
            <w:r>
              <w:rPr>
                <w:rStyle w:val="Hyperlink"/>
                <w:rFonts w:ascii="Arial" w:hAnsi="Arial" w:cs="Arial"/>
                <w:color w:val="0070C0"/>
                <w:sz w:val="24"/>
                <w:szCs w:val="24"/>
                <w:u w:val="none"/>
              </w:rPr>
              <w:t>7.1</w:t>
            </w:r>
          </w:p>
        </w:tc>
        <w:tc>
          <w:tcPr>
            <w:tcW w:w="8028" w:type="dxa"/>
          </w:tcPr>
          <w:p w14:paraId="0C7A57C2" w14:textId="77777777" w:rsidR="00510F5B" w:rsidRPr="00510F5B" w:rsidRDefault="00F962FC" w:rsidP="00510F5B">
            <w:pPr>
              <w:spacing w:after="221"/>
              <w:ind w:left="314" w:right="138"/>
              <w:rPr>
                <w:rStyle w:val="Hyperlink"/>
                <w:rFonts w:ascii="Arial" w:hAnsi="Arial" w:cs="Arial"/>
                <w:color w:val="0070C0"/>
                <w:sz w:val="24"/>
                <w:szCs w:val="24"/>
              </w:rPr>
            </w:pPr>
            <w:hyperlink w:anchor="_7.1__Strategy" w:history="1">
              <w:r w:rsidR="00510F5B" w:rsidRPr="00510F5B">
                <w:rPr>
                  <w:rStyle w:val="Hyperlink"/>
                  <w:rFonts w:ascii="Arial" w:hAnsi="Arial" w:cs="Arial"/>
                  <w:color w:val="0070C0"/>
                  <w:sz w:val="24"/>
                  <w:szCs w:val="24"/>
                </w:rPr>
                <w:t>Strategy Meetings</w:t>
              </w:r>
            </w:hyperlink>
          </w:p>
        </w:tc>
      </w:tr>
      <w:tr w:rsidR="00510F5B" w:rsidRPr="0020496B" w14:paraId="0C7A57C6" w14:textId="77777777" w:rsidTr="00E77793">
        <w:tc>
          <w:tcPr>
            <w:tcW w:w="988" w:type="dxa"/>
          </w:tcPr>
          <w:p w14:paraId="0C7A57C4" w14:textId="77777777" w:rsidR="00510F5B" w:rsidRPr="00510F5B" w:rsidRDefault="00510F5B" w:rsidP="00B467B2">
            <w:pPr>
              <w:spacing w:after="221"/>
              <w:ind w:left="284" w:right="138"/>
              <w:rPr>
                <w:rStyle w:val="Hyperlink"/>
                <w:rFonts w:ascii="Arial" w:hAnsi="Arial" w:cs="Arial"/>
                <w:color w:val="0070C0"/>
                <w:sz w:val="24"/>
                <w:szCs w:val="24"/>
                <w:u w:val="none"/>
              </w:rPr>
            </w:pPr>
            <w:r>
              <w:rPr>
                <w:rStyle w:val="Hyperlink"/>
                <w:rFonts w:ascii="Arial" w:hAnsi="Arial" w:cs="Arial"/>
                <w:color w:val="0070C0"/>
                <w:sz w:val="24"/>
                <w:szCs w:val="24"/>
                <w:u w:val="none"/>
              </w:rPr>
              <w:t>7.2</w:t>
            </w:r>
          </w:p>
        </w:tc>
        <w:tc>
          <w:tcPr>
            <w:tcW w:w="8028" w:type="dxa"/>
          </w:tcPr>
          <w:p w14:paraId="0C7A57C5" w14:textId="77777777" w:rsidR="00510F5B" w:rsidRPr="00510F5B" w:rsidRDefault="00F962FC" w:rsidP="00510F5B">
            <w:pPr>
              <w:spacing w:after="221"/>
              <w:ind w:left="314" w:right="138"/>
              <w:rPr>
                <w:rFonts w:ascii="Arial" w:hAnsi="Arial" w:cs="Arial"/>
                <w:color w:val="0070C0"/>
                <w:sz w:val="24"/>
                <w:szCs w:val="24"/>
              </w:rPr>
            </w:pPr>
            <w:hyperlink w:anchor="_7.2__Late" w:history="1">
              <w:r w:rsidR="00510F5B" w:rsidRPr="00510F5B">
                <w:rPr>
                  <w:rStyle w:val="Hyperlink"/>
                  <w:rFonts w:ascii="Arial" w:hAnsi="Arial" w:cs="Arial"/>
                  <w:color w:val="0070C0"/>
                  <w:sz w:val="24"/>
                  <w:szCs w:val="24"/>
                </w:rPr>
                <w:t>Late Bookings and Concealed Pregnancy</w:t>
              </w:r>
            </w:hyperlink>
          </w:p>
        </w:tc>
      </w:tr>
      <w:tr w:rsidR="00510F5B" w:rsidRPr="0020496B" w14:paraId="0C7A57C9" w14:textId="77777777" w:rsidTr="00E77793">
        <w:tc>
          <w:tcPr>
            <w:tcW w:w="988" w:type="dxa"/>
          </w:tcPr>
          <w:p w14:paraId="0C7A57C7" w14:textId="77777777" w:rsidR="00510F5B" w:rsidRPr="00510F5B" w:rsidRDefault="00510F5B" w:rsidP="00B467B2">
            <w:pPr>
              <w:spacing w:after="221"/>
              <w:ind w:left="284" w:right="138"/>
              <w:rPr>
                <w:rStyle w:val="Hyperlink"/>
                <w:rFonts w:ascii="Arial" w:hAnsi="Arial" w:cs="Arial"/>
                <w:color w:val="0070C0"/>
                <w:sz w:val="24"/>
                <w:szCs w:val="24"/>
                <w:u w:val="none"/>
              </w:rPr>
            </w:pPr>
            <w:r>
              <w:rPr>
                <w:rStyle w:val="Hyperlink"/>
                <w:rFonts w:ascii="Arial" w:hAnsi="Arial" w:cs="Arial"/>
                <w:color w:val="0070C0"/>
                <w:sz w:val="24"/>
                <w:szCs w:val="24"/>
                <w:u w:val="none"/>
              </w:rPr>
              <w:t>7.3</w:t>
            </w:r>
          </w:p>
        </w:tc>
        <w:tc>
          <w:tcPr>
            <w:tcW w:w="8028" w:type="dxa"/>
          </w:tcPr>
          <w:p w14:paraId="0C7A57C8" w14:textId="77777777" w:rsidR="00510F5B" w:rsidRPr="00510F5B" w:rsidRDefault="00F962FC" w:rsidP="00510F5B">
            <w:pPr>
              <w:spacing w:after="221"/>
              <w:ind w:left="314" w:right="138"/>
              <w:rPr>
                <w:color w:val="0070C0"/>
              </w:rPr>
            </w:pPr>
            <w:hyperlink w:anchor="_7.3__Parental" w:history="1">
              <w:r w:rsidR="00510F5B" w:rsidRPr="00510F5B">
                <w:rPr>
                  <w:rStyle w:val="Hyperlink"/>
                  <w:rFonts w:ascii="Arial" w:hAnsi="Arial" w:cs="Arial"/>
                  <w:color w:val="0070C0"/>
                  <w:sz w:val="24"/>
                  <w:szCs w:val="24"/>
                </w:rPr>
                <w:t>Parental Non-engagement</w:t>
              </w:r>
            </w:hyperlink>
          </w:p>
        </w:tc>
      </w:tr>
      <w:tr w:rsidR="00510F5B" w:rsidRPr="0020496B" w14:paraId="0C7A57CC" w14:textId="77777777" w:rsidTr="00E77793">
        <w:tc>
          <w:tcPr>
            <w:tcW w:w="988" w:type="dxa"/>
          </w:tcPr>
          <w:p w14:paraId="0C7A57CA" w14:textId="77777777" w:rsidR="00510F5B" w:rsidRPr="00510F5B" w:rsidRDefault="00510F5B" w:rsidP="00B467B2">
            <w:pPr>
              <w:spacing w:after="221"/>
              <w:ind w:left="284" w:right="138"/>
              <w:rPr>
                <w:rStyle w:val="Hyperlink"/>
                <w:rFonts w:ascii="Arial" w:hAnsi="Arial" w:cs="Arial"/>
                <w:color w:val="0070C0"/>
                <w:sz w:val="24"/>
                <w:szCs w:val="24"/>
                <w:u w:val="none"/>
              </w:rPr>
            </w:pPr>
            <w:r>
              <w:rPr>
                <w:rStyle w:val="Hyperlink"/>
                <w:rFonts w:ascii="Arial" w:hAnsi="Arial" w:cs="Arial"/>
                <w:color w:val="0070C0"/>
                <w:sz w:val="24"/>
                <w:szCs w:val="24"/>
                <w:u w:val="none"/>
              </w:rPr>
              <w:t>7.4</w:t>
            </w:r>
          </w:p>
        </w:tc>
        <w:tc>
          <w:tcPr>
            <w:tcW w:w="8028" w:type="dxa"/>
          </w:tcPr>
          <w:p w14:paraId="0C7A57CB" w14:textId="77777777" w:rsidR="00510F5B" w:rsidRPr="00510F5B" w:rsidRDefault="00F962FC" w:rsidP="00510F5B">
            <w:pPr>
              <w:spacing w:after="221"/>
              <w:ind w:left="314" w:right="138"/>
              <w:rPr>
                <w:color w:val="0070C0"/>
              </w:rPr>
            </w:pPr>
            <w:hyperlink w:anchor="_7.4__Pre-birth" w:history="1">
              <w:r w:rsidR="00510F5B" w:rsidRPr="00510F5B">
                <w:rPr>
                  <w:rStyle w:val="Hyperlink"/>
                  <w:rFonts w:ascii="Arial" w:hAnsi="Arial" w:cs="Arial"/>
                  <w:color w:val="0070C0"/>
                  <w:sz w:val="24"/>
                  <w:szCs w:val="24"/>
                </w:rPr>
                <w:t>Pre-birth Child Protection Conferences</w:t>
              </w:r>
            </w:hyperlink>
          </w:p>
        </w:tc>
      </w:tr>
      <w:tr w:rsidR="00510F5B" w:rsidRPr="0020496B" w14:paraId="0C7A57CF" w14:textId="77777777" w:rsidTr="00E77793">
        <w:tc>
          <w:tcPr>
            <w:tcW w:w="988" w:type="dxa"/>
          </w:tcPr>
          <w:p w14:paraId="0C7A57CD" w14:textId="77777777" w:rsidR="00510F5B" w:rsidRPr="00510F5B" w:rsidRDefault="00510F5B" w:rsidP="00B467B2">
            <w:pPr>
              <w:spacing w:after="221"/>
              <w:ind w:left="284" w:right="138"/>
              <w:rPr>
                <w:rStyle w:val="Hyperlink"/>
                <w:rFonts w:ascii="Arial" w:hAnsi="Arial" w:cs="Arial"/>
                <w:color w:val="0070C0"/>
                <w:sz w:val="24"/>
                <w:szCs w:val="24"/>
                <w:u w:val="none"/>
              </w:rPr>
            </w:pPr>
            <w:r w:rsidRPr="00510F5B">
              <w:rPr>
                <w:rStyle w:val="Hyperlink"/>
                <w:rFonts w:ascii="Arial" w:hAnsi="Arial" w:cs="Arial"/>
                <w:color w:val="0070C0"/>
                <w:sz w:val="24"/>
                <w:szCs w:val="24"/>
                <w:u w:val="none"/>
              </w:rPr>
              <w:t>7.5</w:t>
            </w:r>
          </w:p>
        </w:tc>
        <w:tc>
          <w:tcPr>
            <w:tcW w:w="8028" w:type="dxa"/>
          </w:tcPr>
          <w:p w14:paraId="0C7A57CE" w14:textId="77777777" w:rsidR="00510F5B" w:rsidRPr="00510F5B" w:rsidRDefault="00F962FC" w:rsidP="00510F5B">
            <w:pPr>
              <w:spacing w:after="221"/>
              <w:ind w:left="314" w:right="138"/>
              <w:rPr>
                <w:color w:val="0070C0"/>
              </w:rPr>
            </w:pPr>
            <w:hyperlink w:anchor="_7.5__Child" w:history="1">
              <w:r w:rsidR="00510F5B" w:rsidRPr="00510F5B">
                <w:rPr>
                  <w:rStyle w:val="Hyperlink"/>
                  <w:rFonts w:ascii="Arial" w:hAnsi="Arial" w:cs="Arial"/>
                  <w:color w:val="0070C0"/>
                  <w:sz w:val="24"/>
                  <w:szCs w:val="24"/>
                </w:rPr>
                <w:t>Child Protection Plan</w:t>
              </w:r>
            </w:hyperlink>
          </w:p>
        </w:tc>
      </w:tr>
      <w:tr w:rsidR="00510F5B" w:rsidRPr="0020496B" w14:paraId="0C7A57D2" w14:textId="77777777" w:rsidTr="00E77793">
        <w:tc>
          <w:tcPr>
            <w:tcW w:w="988" w:type="dxa"/>
          </w:tcPr>
          <w:p w14:paraId="0C7A57D0" w14:textId="77777777" w:rsidR="00510F5B" w:rsidRPr="00510F5B" w:rsidRDefault="00510F5B" w:rsidP="00B467B2">
            <w:pPr>
              <w:spacing w:after="221"/>
              <w:ind w:left="284" w:right="138"/>
              <w:rPr>
                <w:rStyle w:val="Hyperlink"/>
                <w:rFonts w:ascii="Arial" w:hAnsi="Arial" w:cs="Arial"/>
                <w:color w:val="0070C0"/>
                <w:sz w:val="24"/>
                <w:szCs w:val="24"/>
                <w:u w:val="none"/>
              </w:rPr>
            </w:pPr>
            <w:r w:rsidRPr="00510F5B">
              <w:rPr>
                <w:rStyle w:val="Hyperlink"/>
                <w:rFonts w:ascii="Arial" w:hAnsi="Arial" w:cs="Arial"/>
                <w:color w:val="0070C0"/>
                <w:sz w:val="24"/>
                <w:szCs w:val="24"/>
                <w:u w:val="none"/>
              </w:rPr>
              <w:t>7.6</w:t>
            </w:r>
          </w:p>
        </w:tc>
        <w:tc>
          <w:tcPr>
            <w:tcW w:w="8028" w:type="dxa"/>
          </w:tcPr>
          <w:p w14:paraId="0C7A57D1" w14:textId="77777777" w:rsidR="00510F5B" w:rsidRPr="00510F5B" w:rsidRDefault="00F962FC" w:rsidP="00510F5B">
            <w:pPr>
              <w:spacing w:after="221"/>
              <w:ind w:left="314" w:right="138"/>
              <w:rPr>
                <w:color w:val="0070C0"/>
              </w:rPr>
            </w:pPr>
            <w:hyperlink w:anchor="_Review_Child_Protection" w:history="1">
              <w:r w:rsidR="00510F5B" w:rsidRPr="00510F5B">
                <w:rPr>
                  <w:rStyle w:val="Hyperlink"/>
                  <w:rFonts w:ascii="Arial" w:hAnsi="Arial" w:cs="Arial"/>
                  <w:color w:val="0070C0"/>
                  <w:sz w:val="24"/>
                  <w:szCs w:val="24"/>
                </w:rPr>
                <w:t>Review Child Protection Conference</w:t>
              </w:r>
            </w:hyperlink>
          </w:p>
        </w:tc>
      </w:tr>
      <w:tr w:rsidR="00510F5B" w:rsidRPr="0020496B" w14:paraId="0C7A57D5" w14:textId="77777777" w:rsidTr="00E77793">
        <w:tc>
          <w:tcPr>
            <w:tcW w:w="988" w:type="dxa"/>
          </w:tcPr>
          <w:p w14:paraId="0C7A57D3" w14:textId="77777777" w:rsidR="00510F5B" w:rsidRPr="00510F5B" w:rsidRDefault="00510F5B" w:rsidP="00510F5B">
            <w:pPr>
              <w:spacing w:after="221"/>
              <w:ind w:right="138"/>
              <w:jc w:val="center"/>
              <w:rPr>
                <w:rStyle w:val="Hyperlink"/>
                <w:rFonts w:ascii="Arial" w:hAnsi="Arial" w:cs="Arial"/>
                <w:color w:val="0070C0"/>
                <w:sz w:val="24"/>
                <w:szCs w:val="24"/>
                <w:u w:val="none"/>
              </w:rPr>
            </w:pPr>
            <w:r>
              <w:rPr>
                <w:rStyle w:val="Hyperlink"/>
                <w:rFonts w:ascii="Arial" w:hAnsi="Arial" w:cs="Arial"/>
                <w:color w:val="0070C0"/>
                <w:sz w:val="24"/>
                <w:szCs w:val="24"/>
                <w:u w:val="none"/>
              </w:rPr>
              <w:t xml:space="preserve">  </w:t>
            </w:r>
            <w:r w:rsidRPr="00510F5B">
              <w:rPr>
                <w:rStyle w:val="Hyperlink"/>
                <w:rFonts w:ascii="Arial" w:hAnsi="Arial" w:cs="Arial"/>
                <w:color w:val="0070C0"/>
                <w:sz w:val="24"/>
                <w:szCs w:val="24"/>
                <w:u w:val="none"/>
              </w:rPr>
              <w:t>8</w:t>
            </w:r>
            <w:r>
              <w:rPr>
                <w:rStyle w:val="Hyperlink"/>
                <w:rFonts w:ascii="Arial" w:hAnsi="Arial" w:cs="Arial"/>
                <w:color w:val="0070C0"/>
                <w:sz w:val="24"/>
                <w:szCs w:val="24"/>
                <w:u w:val="none"/>
              </w:rPr>
              <w:t>.</w:t>
            </w:r>
          </w:p>
        </w:tc>
        <w:tc>
          <w:tcPr>
            <w:tcW w:w="8028" w:type="dxa"/>
          </w:tcPr>
          <w:p w14:paraId="0C7A57D4" w14:textId="77777777" w:rsidR="00510F5B" w:rsidRPr="00510F5B" w:rsidRDefault="00F962FC" w:rsidP="00510F5B">
            <w:pPr>
              <w:spacing w:after="221"/>
              <w:ind w:left="314" w:right="138"/>
              <w:rPr>
                <w:color w:val="0070C0"/>
              </w:rPr>
            </w:pPr>
            <w:hyperlink w:anchor="_Birth_and_Discharge" w:history="1">
              <w:r w:rsidR="00510F5B" w:rsidRPr="00510F5B">
                <w:rPr>
                  <w:rStyle w:val="Hyperlink"/>
                  <w:rFonts w:ascii="Arial" w:hAnsi="Arial" w:cs="Arial"/>
                  <w:color w:val="0070C0"/>
                  <w:sz w:val="24"/>
                  <w:szCs w:val="24"/>
                </w:rPr>
                <w:t>Birth and Discharge of a New-born Baby</w:t>
              </w:r>
            </w:hyperlink>
          </w:p>
        </w:tc>
      </w:tr>
      <w:tr w:rsidR="00510F5B" w:rsidRPr="0020496B" w14:paraId="0C7A57D8" w14:textId="77777777" w:rsidTr="00E77793">
        <w:tc>
          <w:tcPr>
            <w:tcW w:w="988" w:type="dxa"/>
          </w:tcPr>
          <w:p w14:paraId="0C7A57D6" w14:textId="77777777" w:rsidR="00510F5B" w:rsidRPr="00510F5B" w:rsidRDefault="00510F5B" w:rsidP="00510F5B">
            <w:pPr>
              <w:spacing w:after="221"/>
              <w:ind w:right="138"/>
              <w:jc w:val="center"/>
              <w:rPr>
                <w:rStyle w:val="Hyperlink"/>
                <w:rFonts w:ascii="Arial" w:hAnsi="Arial" w:cs="Arial"/>
                <w:color w:val="0070C0"/>
                <w:sz w:val="24"/>
                <w:szCs w:val="24"/>
                <w:u w:val="none"/>
              </w:rPr>
            </w:pPr>
            <w:r>
              <w:rPr>
                <w:rStyle w:val="Hyperlink"/>
                <w:rFonts w:ascii="Arial" w:hAnsi="Arial" w:cs="Arial"/>
                <w:color w:val="0070C0"/>
                <w:sz w:val="24"/>
                <w:szCs w:val="24"/>
                <w:u w:val="none"/>
              </w:rPr>
              <w:t xml:space="preserve"> </w:t>
            </w:r>
            <w:r w:rsidRPr="00510F5B">
              <w:rPr>
                <w:rStyle w:val="Hyperlink"/>
                <w:rFonts w:ascii="Arial" w:hAnsi="Arial" w:cs="Arial"/>
                <w:color w:val="0070C0"/>
                <w:sz w:val="24"/>
                <w:szCs w:val="24"/>
                <w:u w:val="none"/>
              </w:rPr>
              <w:t>9</w:t>
            </w:r>
            <w:r>
              <w:rPr>
                <w:rStyle w:val="Hyperlink"/>
                <w:rFonts w:ascii="Arial" w:hAnsi="Arial" w:cs="Arial"/>
                <w:color w:val="0070C0"/>
                <w:sz w:val="24"/>
                <w:szCs w:val="24"/>
                <w:u w:val="none"/>
              </w:rPr>
              <w:t>.</w:t>
            </w:r>
          </w:p>
        </w:tc>
        <w:tc>
          <w:tcPr>
            <w:tcW w:w="8028" w:type="dxa"/>
          </w:tcPr>
          <w:p w14:paraId="0C7A57D7" w14:textId="77777777" w:rsidR="00510F5B" w:rsidRPr="00510F5B" w:rsidRDefault="00F962FC" w:rsidP="00510F5B">
            <w:pPr>
              <w:pStyle w:val="ListParagraph"/>
              <w:spacing w:after="221"/>
              <w:ind w:left="314" w:right="138"/>
              <w:rPr>
                <w:rStyle w:val="Hyperlink"/>
                <w:rFonts w:ascii="Arial" w:hAnsi="Arial" w:cs="Arial"/>
                <w:color w:val="0070C0"/>
                <w:sz w:val="24"/>
                <w:szCs w:val="24"/>
              </w:rPr>
            </w:pPr>
            <w:hyperlink w:anchor="_9.__Pre-Birth" w:history="1">
              <w:r w:rsidR="00510F5B" w:rsidRPr="00510F5B">
                <w:rPr>
                  <w:rStyle w:val="Hyperlink"/>
                  <w:rFonts w:ascii="Arial" w:hAnsi="Arial" w:cs="Arial"/>
                  <w:color w:val="0070C0"/>
                  <w:sz w:val="24"/>
                  <w:szCs w:val="24"/>
                </w:rPr>
                <w:t>Pre-birth Planning and Proceedings</w:t>
              </w:r>
            </w:hyperlink>
          </w:p>
        </w:tc>
      </w:tr>
      <w:tr w:rsidR="00510F5B" w:rsidRPr="0020496B" w14:paraId="0C7A57DB" w14:textId="77777777" w:rsidTr="00E77793">
        <w:tc>
          <w:tcPr>
            <w:tcW w:w="988" w:type="dxa"/>
          </w:tcPr>
          <w:p w14:paraId="0C7A57D9" w14:textId="77777777" w:rsidR="00510F5B" w:rsidRPr="00510F5B" w:rsidRDefault="00510F5B" w:rsidP="00510F5B">
            <w:pPr>
              <w:spacing w:after="221"/>
              <w:ind w:right="138"/>
              <w:jc w:val="center"/>
              <w:rPr>
                <w:rStyle w:val="Hyperlink"/>
                <w:rFonts w:ascii="Arial" w:hAnsi="Arial" w:cs="Arial"/>
                <w:color w:val="0070C0"/>
                <w:sz w:val="24"/>
                <w:szCs w:val="24"/>
                <w:u w:val="none"/>
              </w:rPr>
            </w:pPr>
            <w:r>
              <w:rPr>
                <w:rStyle w:val="Hyperlink"/>
                <w:rFonts w:ascii="Arial" w:hAnsi="Arial" w:cs="Arial"/>
                <w:color w:val="0070C0"/>
                <w:sz w:val="24"/>
                <w:szCs w:val="24"/>
                <w:u w:val="none"/>
              </w:rPr>
              <w:t xml:space="preserve">   </w:t>
            </w:r>
            <w:r w:rsidRPr="00510F5B">
              <w:rPr>
                <w:rStyle w:val="Hyperlink"/>
                <w:rFonts w:ascii="Arial" w:hAnsi="Arial" w:cs="Arial"/>
                <w:color w:val="0070C0"/>
                <w:sz w:val="24"/>
                <w:szCs w:val="24"/>
                <w:u w:val="none"/>
              </w:rPr>
              <w:t>9.1</w:t>
            </w:r>
          </w:p>
        </w:tc>
        <w:tc>
          <w:tcPr>
            <w:tcW w:w="8028" w:type="dxa"/>
          </w:tcPr>
          <w:p w14:paraId="0C7A57DA" w14:textId="77777777" w:rsidR="00510F5B" w:rsidRPr="00510F5B" w:rsidRDefault="00F962FC" w:rsidP="00510F5B">
            <w:pPr>
              <w:spacing w:after="221"/>
              <w:ind w:left="318" w:right="138"/>
              <w:rPr>
                <w:rStyle w:val="Hyperlink"/>
                <w:rFonts w:ascii="Arial" w:hAnsi="Arial" w:cs="Arial"/>
                <w:color w:val="0070C0"/>
                <w:sz w:val="24"/>
                <w:szCs w:val="24"/>
              </w:rPr>
            </w:pPr>
            <w:hyperlink w:anchor="_9.1.__Subsequent" w:history="1">
              <w:r w:rsidR="00510F5B" w:rsidRPr="00510F5B">
                <w:rPr>
                  <w:rStyle w:val="Hyperlink"/>
                  <w:rFonts w:ascii="Arial" w:hAnsi="Arial" w:cs="Arial"/>
                  <w:color w:val="0070C0"/>
                  <w:sz w:val="24"/>
                  <w:szCs w:val="24"/>
                </w:rPr>
                <w:t>Subsequent birth where proceedings have previously been held</w:t>
              </w:r>
            </w:hyperlink>
          </w:p>
        </w:tc>
      </w:tr>
      <w:tr w:rsidR="00510F5B" w:rsidRPr="0020496B" w14:paraId="0C7A57DE" w14:textId="77777777" w:rsidTr="00E77793">
        <w:tc>
          <w:tcPr>
            <w:tcW w:w="988" w:type="dxa"/>
          </w:tcPr>
          <w:p w14:paraId="0C7A57DC" w14:textId="77777777" w:rsidR="00510F5B" w:rsidRPr="00510F5B" w:rsidRDefault="00510F5B" w:rsidP="00510F5B">
            <w:pPr>
              <w:spacing w:after="221"/>
              <w:ind w:right="138"/>
              <w:jc w:val="center"/>
              <w:rPr>
                <w:rStyle w:val="Hyperlink"/>
                <w:rFonts w:ascii="Arial" w:hAnsi="Arial" w:cs="Arial"/>
                <w:color w:val="0070C0"/>
                <w:sz w:val="24"/>
                <w:szCs w:val="24"/>
                <w:u w:val="none"/>
              </w:rPr>
            </w:pPr>
            <w:r>
              <w:rPr>
                <w:rStyle w:val="Hyperlink"/>
                <w:rFonts w:ascii="Arial" w:hAnsi="Arial" w:cs="Arial"/>
                <w:color w:val="0070C0"/>
                <w:sz w:val="24"/>
                <w:szCs w:val="24"/>
                <w:u w:val="none"/>
              </w:rPr>
              <w:t xml:space="preserve">  </w:t>
            </w:r>
            <w:r w:rsidRPr="00510F5B">
              <w:rPr>
                <w:rStyle w:val="Hyperlink"/>
                <w:rFonts w:ascii="Arial" w:hAnsi="Arial" w:cs="Arial"/>
                <w:color w:val="0070C0"/>
                <w:sz w:val="24"/>
                <w:szCs w:val="24"/>
                <w:u w:val="none"/>
              </w:rPr>
              <w:t>10</w:t>
            </w:r>
            <w:r>
              <w:rPr>
                <w:rStyle w:val="Hyperlink"/>
                <w:rFonts w:ascii="Arial" w:hAnsi="Arial" w:cs="Arial"/>
                <w:color w:val="0070C0"/>
                <w:sz w:val="24"/>
                <w:szCs w:val="24"/>
                <w:u w:val="none"/>
              </w:rPr>
              <w:t>.</w:t>
            </w:r>
          </w:p>
        </w:tc>
        <w:tc>
          <w:tcPr>
            <w:tcW w:w="8028" w:type="dxa"/>
          </w:tcPr>
          <w:p w14:paraId="0C7A57DD" w14:textId="77777777" w:rsidR="00510F5B" w:rsidRPr="00510F5B" w:rsidRDefault="00F962FC" w:rsidP="00510F5B">
            <w:pPr>
              <w:spacing w:after="221"/>
              <w:ind w:left="318" w:right="138"/>
              <w:rPr>
                <w:rStyle w:val="Hyperlink"/>
                <w:rFonts w:ascii="Arial" w:hAnsi="Arial" w:cs="Arial"/>
                <w:color w:val="0070C0"/>
                <w:sz w:val="24"/>
                <w:szCs w:val="24"/>
              </w:rPr>
            </w:pPr>
            <w:hyperlink w:anchor="_Parents_who_are" w:history="1">
              <w:r w:rsidR="00510F5B" w:rsidRPr="00510F5B">
                <w:rPr>
                  <w:rStyle w:val="Hyperlink"/>
                  <w:rFonts w:ascii="Arial" w:hAnsi="Arial" w:cs="Arial"/>
                  <w:color w:val="0070C0"/>
                  <w:sz w:val="24"/>
                  <w:szCs w:val="24"/>
                </w:rPr>
                <w:t xml:space="preserve">Parents who are Care Leavers or who are Looked After by the </w:t>
              </w:r>
              <w:proofErr w:type="gramStart"/>
              <w:r w:rsidR="00510F5B" w:rsidRPr="00510F5B">
                <w:rPr>
                  <w:rStyle w:val="Hyperlink"/>
                  <w:rFonts w:ascii="Arial" w:hAnsi="Arial" w:cs="Arial"/>
                  <w:color w:val="0070C0"/>
                  <w:sz w:val="24"/>
                  <w:szCs w:val="24"/>
                </w:rPr>
                <w:t>Local  Authority</w:t>
              </w:r>
              <w:proofErr w:type="gramEnd"/>
            </w:hyperlink>
          </w:p>
        </w:tc>
      </w:tr>
      <w:tr w:rsidR="00E77793" w:rsidRPr="0020496B" w14:paraId="0C7A57E0" w14:textId="77777777" w:rsidTr="00964BD2">
        <w:tc>
          <w:tcPr>
            <w:tcW w:w="9016" w:type="dxa"/>
            <w:gridSpan w:val="2"/>
          </w:tcPr>
          <w:p w14:paraId="0C7A57DF" w14:textId="77777777" w:rsidR="00E77793" w:rsidRPr="00510F5B" w:rsidRDefault="00E77793" w:rsidP="00B467B2">
            <w:pPr>
              <w:spacing w:after="221"/>
              <w:ind w:left="284" w:right="138"/>
              <w:rPr>
                <w:rStyle w:val="Hyperlink"/>
                <w:rFonts w:ascii="Arial" w:hAnsi="Arial" w:cs="Arial"/>
                <w:color w:val="0070C0"/>
                <w:sz w:val="24"/>
                <w:szCs w:val="24"/>
              </w:rPr>
            </w:pPr>
            <w:r w:rsidRPr="00510F5B">
              <w:rPr>
                <w:rStyle w:val="Hyperlink"/>
                <w:rFonts w:ascii="Arial" w:hAnsi="Arial" w:cs="Arial"/>
                <w:color w:val="0070C0"/>
                <w:sz w:val="24"/>
                <w:szCs w:val="24"/>
              </w:rPr>
              <w:t>Appendices:</w:t>
            </w:r>
          </w:p>
        </w:tc>
      </w:tr>
      <w:tr w:rsidR="00510F5B" w:rsidRPr="0020496B" w14:paraId="0C7A57E3" w14:textId="77777777" w:rsidTr="00E77793">
        <w:tc>
          <w:tcPr>
            <w:tcW w:w="988" w:type="dxa"/>
          </w:tcPr>
          <w:p w14:paraId="0C7A57E1" w14:textId="77777777" w:rsidR="00510F5B" w:rsidRPr="00510F5B" w:rsidRDefault="00510F5B" w:rsidP="004437D8">
            <w:pPr>
              <w:pStyle w:val="ListParagraph"/>
              <w:numPr>
                <w:ilvl w:val="0"/>
                <w:numId w:val="22"/>
              </w:numPr>
              <w:spacing w:after="221"/>
              <w:ind w:right="138"/>
              <w:rPr>
                <w:rStyle w:val="Hyperlink"/>
                <w:rFonts w:ascii="Arial" w:hAnsi="Arial" w:cs="Arial"/>
                <w:color w:val="0070C0"/>
                <w:sz w:val="24"/>
                <w:szCs w:val="24"/>
              </w:rPr>
            </w:pPr>
          </w:p>
        </w:tc>
        <w:tc>
          <w:tcPr>
            <w:tcW w:w="8028" w:type="dxa"/>
          </w:tcPr>
          <w:p w14:paraId="0C7A57E2" w14:textId="77777777" w:rsidR="00510F5B" w:rsidRPr="00510F5B" w:rsidRDefault="00F962FC" w:rsidP="00510F5B">
            <w:pPr>
              <w:spacing w:after="221"/>
              <w:ind w:left="284" w:right="138"/>
              <w:rPr>
                <w:rStyle w:val="Hyperlink"/>
                <w:rFonts w:ascii="Arial" w:hAnsi="Arial" w:cs="Arial"/>
                <w:color w:val="0070C0"/>
                <w:sz w:val="24"/>
                <w:szCs w:val="24"/>
              </w:rPr>
            </w:pPr>
            <w:hyperlink w:anchor="_The_Planning_and" w:history="1">
              <w:r w:rsidR="00510F5B" w:rsidRPr="00510F5B">
                <w:rPr>
                  <w:rStyle w:val="Hyperlink"/>
                  <w:rFonts w:ascii="Arial" w:hAnsi="Arial" w:cs="Arial"/>
                  <w:color w:val="0070C0"/>
                  <w:sz w:val="24"/>
                  <w:szCs w:val="24"/>
                </w:rPr>
                <w:t>The Planning and Delivery of Pre-Birth Assessment</w:t>
              </w:r>
            </w:hyperlink>
          </w:p>
        </w:tc>
      </w:tr>
      <w:tr w:rsidR="00510F5B" w:rsidRPr="0020496B" w14:paraId="0C7A57E6" w14:textId="77777777" w:rsidTr="00E77793">
        <w:tc>
          <w:tcPr>
            <w:tcW w:w="988" w:type="dxa"/>
          </w:tcPr>
          <w:p w14:paraId="0C7A57E4" w14:textId="77777777" w:rsidR="00510F5B" w:rsidRPr="00510F5B" w:rsidRDefault="00510F5B" w:rsidP="009559DE">
            <w:pPr>
              <w:pStyle w:val="ListParagraph"/>
              <w:numPr>
                <w:ilvl w:val="0"/>
                <w:numId w:val="22"/>
              </w:numPr>
              <w:spacing w:after="221"/>
              <w:ind w:right="138"/>
              <w:rPr>
                <w:rStyle w:val="Hyperlink"/>
                <w:rFonts w:ascii="Arial" w:hAnsi="Arial" w:cs="Arial"/>
                <w:color w:val="0070C0"/>
                <w:sz w:val="24"/>
                <w:szCs w:val="24"/>
              </w:rPr>
            </w:pPr>
          </w:p>
        </w:tc>
        <w:tc>
          <w:tcPr>
            <w:tcW w:w="8028" w:type="dxa"/>
          </w:tcPr>
          <w:p w14:paraId="0C7A57E5" w14:textId="77777777" w:rsidR="00510F5B" w:rsidRPr="00510F5B" w:rsidRDefault="00F962FC" w:rsidP="00510F5B">
            <w:pPr>
              <w:spacing w:after="221"/>
              <w:ind w:left="284" w:right="138"/>
              <w:rPr>
                <w:rStyle w:val="Hyperlink"/>
                <w:rFonts w:ascii="Arial" w:hAnsi="Arial" w:cs="Arial"/>
                <w:color w:val="0070C0"/>
                <w:sz w:val="24"/>
                <w:szCs w:val="24"/>
              </w:rPr>
            </w:pPr>
            <w:hyperlink w:anchor="_Unborn_Baby_Flowchart" w:history="1">
              <w:r w:rsidR="00510F5B" w:rsidRPr="00510F5B">
                <w:rPr>
                  <w:rStyle w:val="Hyperlink"/>
                  <w:rFonts w:ascii="Arial" w:hAnsi="Arial" w:cs="Arial"/>
                  <w:color w:val="0070C0"/>
                  <w:sz w:val="24"/>
                  <w:szCs w:val="24"/>
                </w:rPr>
                <w:t>Unborn Baby Flowchart</w:t>
              </w:r>
            </w:hyperlink>
          </w:p>
        </w:tc>
      </w:tr>
      <w:tr w:rsidR="00510F5B" w:rsidRPr="0020496B" w14:paraId="0C7A57E9" w14:textId="77777777" w:rsidTr="00E77793">
        <w:tc>
          <w:tcPr>
            <w:tcW w:w="988" w:type="dxa"/>
          </w:tcPr>
          <w:p w14:paraId="0C7A57E7" w14:textId="77777777" w:rsidR="00510F5B" w:rsidRPr="00510F5B" w:rsidRDefault="00510F5B" w:rsidP="009559DE">
            <w:pPr>
              <w:pStyle w:val="ListParagraph"/>
              <w:numPr>
                <w:ilvl w:val="0"/>
                <w:numId w:val="22"/>
              </w:numPr>
              <w:spacing w:after="221"/>
              <w:ind w:right="138"/>
              <w:rPr>
                <w:rStyle w:val="Hyperlink"/>
                <w:rFonts w:ascii="Arial" w:hAnsi="Arial" w:cs="Arial"/>
                <w:color w:val="0070C0"/>
                <w:sz w:val="24"/>
                <w:szCs w:val="24"/>
              </w:rPr>
            </w:pPr>
          </w:p>
        </w:tc>
        <w:tc>
          <w:tcPr>
            <w:tcW w:w="8028" w:type="dxa"/>
          </w:tcPr>
          <w:p w14:paraId="0C7A57E8" w14:textId="77777777" w:rsidR="00510F5B" w:rsidRPr="00510F5B" w:rsidRDefault="00F962FC" w:rsidP="00510F5B">
            <w:pPr>
              <w:spacing w:after="221"/>
              <w:ind w:left="284" w:right="138"/>
              <w:rPr>
                <w:rStyle w:val="Hyperlink"/>
                <w:rFonts w:ascii="Arial" w:hAnsi="Arial" w:cs="Arial"/>
                <w:color w:val="0070C0"/>
                <w:sz w:val="24"/>
                <w:szCs w:val="24"/>
              </w:rPr>
            </w:pPr>
            <w:hyperlink w:anchor="_Pre-birth_Hospital_Management" w:history="1">
              <w:r w:rsidR="00510F5B" w:rsidRPr="00510F5B">
                <w:rPr>
                  <w:rStyle w:val="Hyperlink"/>
                  <w:rFonts w:ascii="Arial" w:hAnsi="Arial" w:cs="Arial"/>
                  <w:color w:val="0070C0"/>
                  <w:sz w:val="24"/>
                  <w:szCs w:val="24"/>
                </w:rPr>
                <w:t>Pre-birth Hospital Management Plan</w:t>
              </w:r>
            </w:hyperlink>
          </w:p>
        </w:tc>
      </w:tr>
      <w:tr w:rsidR="00510F5B" w:rsidRPr="0020496B" w14:paraId="0C7A57EC" w14:textId="77777777" w:rsidTr="00E77793">
        <w:tc>
          <w:tcPr>
            <w:tcW w:w="988" w:type="dxa"/>
          </w:tcPr>
          <w:p w14:paraId="0C7A57EA" w14:textId="77777777" w:rsidR="00510F5B" w:rsidRPr="00510F5B" w:rsidRDefault="00510F5B" w:rsidP="009559DE">
            <w:pPr>
              <w:pStyle w:val="ListParagraph"/>
              <w:numPr>
                <w:ilvl w:val="0"/>
                <w:numId w:val="22"/>
              </w:numPr>
              <w:spacing w:after="221"/>
              <w:ind w:right="138"/>
              <w:rPr>
                <w:rStyle w:val="Hyperlink"/>
                <w:rFonts w:ascii="Arial" w:hAnsi="Arial" w:cs="Arial"/>
                <w:color w:val="0070C0"/>
                <w:sz w:val="24"/>
                <w:szCs w:val="24"/>
              </w:rPr>
            </w:pPr>
          </w:p>
        </w:tc>
        <w:tc>
          <w:tcPr>
            <w:tcW w:w="8028" w:type="dxa"/>
          </w:tcPr>
          <w:p w14:paraId="0C7A57EB" w14:textId="77777777" w:rsidR="00510F5B" w:rsidRPr="00510F5B" w:rsidRDefault="00F962FC" w:rsidP="00510F5B">
            <w:pPr>
              <w:spacing w:after="221"/>
              <w:ind w:left="284" w:right="138"/>
              <w:rPr>
                <w:rStyle w:val="Hyperlink"/>
                <w:rFonts w:ascii="Arial" w:hAnsi="Arial" w:cs="Arial"/>
                <w:color w:val="0070C0"/>
                <w:sz w:val="24"/>
                <w:szCs w:val="24"/>
              </w:rPr>
            </w:pPr>
            <w:hyperlink w:anchor="_Post_birth_of" w:history="1">
              <w:r w:rsidR="00510F5B" w:rsidRPr="00510F5B">
                <w:rPr>
                  <w:rStyle w:val="Hyperlink"/>
                  <w:rFonts w:ascii="Arial" w:hAnsi="Arial" w:cs="Arial"/>
                  <w:color w:val="0070C0"/>
                  <w:sz w:val="24"/>
                  <w:szCs w:val="24"/>
                </w:rPr>
                <w:t>Post birth of the baby plan</w:t>
              </w:r>
            </w:hyperlink>
          </w:p>
        </w:tc>
      </w:tr>
      <w:tr w:rsidR="00510F5B" w:rsidRPr="0020496B" w14:paraId="0C7A57EF" w14:textId="77777777" w:rsidTr="00E77793">
        <w:tc>
          <w:tcPr>
            <w:tcW w:w="988" w:type="dxa"/>
          </w:tcPr>
          <w:p w14:paraId="0C7A57ED" w14:textId="77777777" w:rsidR="00510F5B" w:rsidRPr="00510F5B" w:rsidRDefault="00510F5B" w:rsidP="009559DE">
            <w:pPr>
              <w:pStyle w:val="ListParagraph"/>
              <w:numPr>
                <w:ilvl w:val="0"/>
                <w:numId w:val="22"/>
              </w:numPr>
              <w:spacing w:after="221"/>
              <w:ind w:right="138"/>
              <w:rPr>
                <w:rStyle w:val="Hyperlink"/>
                <w:rFonts w:ascii="Arial" w:hAnsi="Arial" w:cs="Arial"/>
                <w:color w:val="0070C0"/>
                <w:sz w:val="24"/>
                <w:szCs w:val="24"/>
              </w:rPr>
            </w:pPr>
          </w:p>
        </w:tc>
        <w:tc>
          <w:tcPr>
            <w:tcW w:w="8028" w:type="dxa"/>
          </w:tcPr>
          <w:p w14:paraId="0C7A57EE" w14:textId="77777777" w:rsidR="00510F5B" w:rsidRPr="00510F5B" w:rsidRDefault="00F962FC" w:rsidP="00510F5B">
            <w:pPr>
              <w:spacing w:after="221"/>
              <w:ind w:left="284" w:right="138"/>
              <w:rPr>
                <w:rStyle w:val="Hyperlink"/>
                <w:rFonts w:ascii="Arial" w:hAnsi="Arial" w:cs="Arial"/>
                <w:color w:val="0070C0"/>
                <w:sz w:val="24"/>
                <w:szCs w:val="24"/>
              </w:rPr>
            </w:pPr>
            <w:hyperlink w:anchor="_Discharge_Plans" w:history="1">
              <w:r w:rsidR="00510F5B" w:rsidRPr="00510F5B">
                <w:rPr>
                  <w:rStyle w:val="Hyperlink"/>
                  <w:rFonts w:ascii="Arial" w:hAnsi="Arial" w:cs="Arial"/>
                  <w:color w:val="0070C0"/>
                  <w:sz w:val="24"/>
                  <w:szCs w:val="24"/>
                </w:rPr>
                <w:t>Discharge Plans</w:t>
              </w:r>
            </w:hyperlink>
          </w:p>
        </w:tc>
      </w:tr>
      <w:tr w:rsidR="00510F5B" w:rsidRPr="0020496B" w14:paraId="0C7A57F2" w14:textId="77777777" w:rsidTr="00E77793">
        <w:tc>
          <w:tcPr>
            <w:tcW w:w="988" w:type="dxa"/>
          </w:tcPr>
          <w:p w14:paraId="0C7A57F0" w14:textId="77777777" w:rsidR="00510F5B" w:rsidRPr="00510F5B" w:rsidRDefault="00510F5B" w:rsidP="009559DE">
            <w:pPr>
              <w:pStyle w:val="ListParagraph"/>
              <w:numPr>
                <w:ilvl w:val="0"/>
                <w:numId w:val="22"/>
              </w:numPr>
              <w:spacing w:after="221"/>
              <w:ind w:right="138"/>
              <w:rPr>
                <w:rStyle w:val="Hyperlink"/>
                <w:rFonts w:ascii="Arial" w:hAnsi="Arial" w:cs="Arial"/>
                <w:color w:val="0070C0"/>
                <w:sz w:val="24"/>
                <w:szCs w:val="24"/>
              </w:rPr>
            </w:pPr>
          </w:p>
        </w:tc>
        <w:tc>
          <w:tcPr>
            <w:tcW w:w="8028" w:type="dxa"/>
          </w:tcPr>
          <w:p w14:paraId="0C7A57F1" w14:textId="77777777" w:rsidR="00510F5B" w:rsidRPr="00510F5B" w:rsidRDefault="00F962FC" w:rsidP="00510F5B">
            <w:pPr>
              <w:spacing w:after="221"/>
              <w:ind w:left="284" w:right="138"/>
              <w:rPr>
                <w:rStyle w:val="Hyperlink"/>
                <w:rFonts w:ascii="Arial" w:hAnsi="Arial" w:cs="Arial"/>
                <w:color w:val="0070C0"/>
                <w:sz w:val="24"/>
                <w:szCs w:val="24"/>
              </w:rPr>
            </w:pPr>
            <w:hyperlink w:anchor="_Local_Authority_Documentation" w:history="1">
              <w:r w:rsidR="00510F5B" w:rsidRPr="00510F5B">
                <w:rPr>
                  <w:rStyle w:val="Hyperlink"/>
                  <w:rFonts w:ascii="Arial" w:hAnsi="Arial" w:cs="Arial"/>
                  <w:color w:val="0070C0"/>
                  <w:sz w:val="24"/>
                  <w:szCs w:val="24"/>
                </w:rPr>
                <w:t>Local Authority Documentation: Documents to be filed with the Court</w:t>
              </w:r>
            </w:hyperlink>
          </w:p>
        </w:tc>
      </w:tr>
      <w:tr w:rsidR="00510F5B" w:rsidRPr="0020496B" w14:paraId="0C7A57F6" w14:textId="77777777" w:rsidTr="00E77793">
        <w:tc>
          <w:tcPr>
            <w:tcW w:w="988" w:type="dxa"/>
          </w:tcPr>
          <w:p w14:paraId="0C7A57F3" w14:textId="77777777" w:rsidR="00510F5B" w:rsidRPr="00510F5B" w:rsidRDefault="00510F5B" w:rsidP="009559DE">
            <w:pPr>
              <w:pStyle w:val="ListParagraph"/>
              <w:numPr>
                <w:ilvl w:val="0"/>
                <w:numId w:val="22"/>
              </w:numPr>
              <w:autoSpaceDE w:val="0"/>
              <w:autoSpaceDN w:val="0"/>
              <w:adjustRightInd w:val="0"/>
              <w:rPr>
                <w:rStyle w:val="Hyperlink"/>
                <w:rFonts w:ascii="Arial" w:hAnsi="Arial" w:cs="Arial"/>
                <w:color w:val="0070C0"/>
                <w:sz w:val="24"/>
                <w:szCs w:val="24"/>
              </w:rPr>
            </w:pPr>
          </w:p>
        </w:tc>
        <w:tc>
          <w:tcPr>
            <w:tcW w:w="8028" w:type="dxa"/>
          </w:tcPr>
          <w:p w14:paraId="0C7A57F4" w14:textId="77777777" w:rsidR="00510F5B" w:rsidRDefault="00F962FC" w:rsidP="00510F5B">
            <w:pPr>
              <w:autoSpaceDE w:val="0"/>
              <w:autoSpaceDN w:val="0"/>
              <w:adjustRightInd w:val="0"/>
              <w:ind w:left="284"/>
              <w:rPr>
                <w:rStyle w:val="Hyperlink"/>
                <w:rFonts w:ascii="Arial" w:hAnsi="Arial" w:cs="Arial"/>
                <w:color w:val="0070C0"/>
                <w:sz w:val="24"/>
                <w:szCs w:val="24"/>
              </w:rPr>
            </w:pPr>
            <w:hyperlink w:anchor="_Acknowledgements:" w:history="1">
              <w:r w:rsidR="00510F5B" w:rsidRPr="00510F5B">
                <w:rPr>
                  <w:rStyle w:val="Hyperlink"/>
                  <w:rFonts w:ascii="Arial" w:hAnsi="Arial" w:cs="Arial"/>
                  <w:color w:val="0070C0"/>
                  <w:sz w:val="24"/>
                  <w:szCs w:val="24"/>
                </w:rPr>
                <w:t>Acknowledgements</w:t>
              </w:r>
            </w:hyperlink>
          </w:p>
          <w:p w14:paraId="0C7A57F5" w14:textId="77777777" w:rsidR="00E77793" w:rsidRPr="00510F5B" w:rsidRDefault="00E77793" w:rsidP="00510F5B">
            <w:pPr>
              <w:autoSpaceDE w:val="0"/>
              <w:autoSpaceDN w:val="0"/>
              <w:adjustRightInd w:val="0"/>
              <w:ind w:left="284"/>
              <w:rPr>
                <w:rStyle w:val="Hyperlink"/>
                <w:rFonts w:ascii="Arial" w:hAnsi="Arial" w:cs="Arial"/>
                <w:color w:val="0070C0"/>
                <w:sz w:val="24"/>
                <w:szCs w:val="24"/>
              </w:rPr>
            </w:pPr>
          </w:p>
        </w:tc>
      </w:tr>
    </w:tbl>
    <w:p w14:paraId="0C7A57F7" w14:textId="77777777" w:rsidR="00250057" w:rsidRPr="00F06262" w:rsidRDefault="00250057" w:rsidP="00250057">
      <w:pPr>
        <w:autoSpaceDE w:val="0"/>
        <w:autoSpaceDN w:val="0"/>
        <w:adjustRightInd w:val="0"/>
        <w:spacing w:after="0" w:line="240" w:lineRule="auto"/>
        <w:rPr>
          <w:rFonts w:ascii="Arial" w:hAnsi="Arial" w:cs="Arial"/>
          <w:b/>
          <w:bCs/>
          <w:color w:val="000000" w:themeColor="text1"/>
          <w:sz w:val="28"/>
          <w:szCs w:val="28"/>
        </w:rPr>
      </w:pPr>
      <w:r w:rsidRPr="00F06262">
        <w:rPr>
          <w:rFonts w:ascii="Arial" w:hAnsi="Arial" w:cs="Arial"/>
          <w:b/>
          <w:bCs/>
          <w:color w:val="000000" w:themeColor="text1"/>
          <w:sz w:val="28"/>
          <w:szCs w:val="28"/>
        </w:rPr>
        <w:lastRenderedPageBreak/>
        <w:t xml:space="preserve">Multi Agency </w:t>
      </w:r>
      <w:r w:rsidR="008559CE">
        <w:rPr>
          <w:rFonts w:ascii="Arial" w:hAnsi="Arial" w:cs="Arial"/>
          <w:b/>
          <w:bCs/>
          <w:color w:val="000000" w:themeColor="text1"/>
          <w:sz w:val="28"/>
          <w:szCs w:val="28"/>
        </w:rPr>
        <w:t>P</w:t>
      </w:r>
      <w:r w:rsidRPr="00F06262">
        <w:rPr>
          <w:rFonts w:ascii="Arial" w:hAnsi="Arial" w:cs="Arial"/>
          <w:b/>
          <w:bCs/>
          <w:color w:val="000000" w:themeColor="text1"/>
          <w:sz w:val="28"/>
          <w:szCs w:val="28"/>
        </w:rPr>
        <w:t xml:space="preserve">re-birth </w:t>
      </w:r>
      <w:r w:rsidR="008559CE">
        <w:rPr>
          <w:rFonts w:ascii="Arial" w:hAnsi="Arial" w:cs="Arial"/>
          <w:b/>
          <w:bCs/>
          <w:color w:val="000000" w:themeColor="text1"/>
          <w:sz w:val="28"/>
          <w:szCs w:val="28"/>
        </w:rPr>
        <w:t>P</w:t>
      </w:r>
      <w:r w:rsidRPr="00F06262">
        <w:rPr>
          <w:rFonts w:ascii="Arial" w:hAnsi="Arial" w:cs="Arial"/>
          <w:b/>
          <w:bCs/>
          <w:color w:val="000000" w:themeColor="text1"/>
          <w:sz w:val="28"/>
          <w:szCs w:val="28"/>
        </w:rPr>
        <w:t>lanning Guidance</w:t>
      </w:r>
    </w:p>
    <w:p w14:paraId="0C7A57F8" w14:textId="77777777" w:rsidR="00250057" w:rsidRDefault="00250057" w:rsidP="00187936">
      <w:pPr>
        <w:pStyle w:val="Heading1"/>
        <w:rPr>
          <w:b/>
          <w:sz w:val="28"/>
          <w:szCs w:val="28"/>
        </w:rPr>
      </w:pPr>
      <w:bookmarkStart w:id="0" w:name="_1._Context"/>
      <w:bookmarkEnd w:id="0"/>
      <w:r w:rsidRPr="00187936">
        <w:rPr>
          <w:b/>
          <w:sz w:val="28"/>
          <w:szCs w:val="28"/>
        </w:rPr>
        <w:t xml:space="preserve">1. </w:t>
      </w:r>
      <w:r w:rsidR="004437D8">
        <w:rPr>
          <w:b/>
          <w:sz w:val="28"/>
          <w:szCs w:val="28"/>
        </w:rPr>
        <w:tab/>
      </w:r>
      <w:r w:rsidRPr="00187936">
        <w:rPr>
          <w:b/>
          <w:sz w:val="28"/>
          <w:szCs w:val="28"/>
        </w:rPr>
        <w:t>Context</w:t>
      </w:r>
    </w:p>
    <w:p w14:paraId="0C7A57F9" w14:textId="77777777" w:rsidR="00187936" w:rsidRDefault="00187936" w:rsidP="00250057">
      <w:pPr>
        <w:autoSpaceDE w:val="0"/>
        <w:autoSpaceDN w:val="0"/>
        <w:adjustRightInd w:val="0"/>
        <w:spacing w:after="0" w:line="240" w:lineRule="auto"/>
        <w:rPr>
          <w:rFonts w:ascii="Arial" w:hAnsi="Arial" w:cs="Arial"/>
          <w:color w:val="000000" w:themeColor="text1"/>
          <w:sz w:val="24"/>
          <w:szCs w:val="24"/>
        </w:rPr>
      </w:pPr>
    </w:p>
    <w:p w14:paraId="0C7A57FA" w14:textId="77777777" w:rsidR="00250057" w:rsidRPr="008559CE" w:rsidRDefault="00250057" w:rsidP="00250057">
      <w:pPr>
        <w:autoSpaceDE w:val="0"/>
        <w:autoSpaceDN w:val="0"/>
        <w:adjustRightInd w:val="0"/>
        <w:spacing w:after="0" w:line="240" w:lineRule="auto"/>
        <w:rPr>
          <w:rFonts w:ascii="Arial" w:hAnsi="Arial" w:cs="Arial"/>
          <w:color w:val="000000" w:themeColor="text1"/>
          <w:sz w:val="24"/>
          <w:szCs w:val="24"/>
        </w:rPr>
      </w:pPr>
      <w:r w:rsidRPr="008559CE">
        <w:rPr>
          <w:rFonts w:ascii="Arial" w:hAnsi="Arial" w:cs="Arial"/>
          <w:color w:val="000000" w:themeColor="text1"/>
          <w:sz w:val="24"/>
          <w:szCs w:val="24"/>
        </w:rPr>
        <w:t>This guidance is for all professionals involved with families prior to birth.</w:t>
      </w:r>
    </w:p>
    <w:p w14:paraId="0C7A57FB" w14:textId="77777777" w:rsidR="00250057" w:rsidRPr="008559CE" w:rsidRDefault="00250057" w:rsidP="00250057">
      <w:pPr>
        <w:autoSpaceDE w:val="0"/>
        <w:autoSpaceDN w:val="0"/>
        <w:adjustRightInd w:val="0"/>
        <w:spacing w:after="0" w:line="240" w:lineRule="auto"/>
        <w:rPr>
          <w:rFonts w:ascii="Arial" w:hAnsi="Arial" w:cs="Arial"/>
          <w:color w:val="000000" w:themeColor="text1"/>
          <w:sz w:val="24"/>
          <w:szCs w:val="24"/>
        </w:rPr>
      </w:pPr>
      <w:r w:rsidRPr="008559CE">
        <w:rPr>
          <w:rFonts w:ascii="Arial" w:hAnsi="Arial" w:cs="Arial"/>
          <w:color w:val="000000" w:themeColor="text1"/>
          <w:sz w:val="24"/>
          <w:szCs w:val="24"/>
        </w:rPr>
        <w:t>It is of particular relevance to those involved in conducting pre-birth assessments.</w:t>
      </w:r>
    </w:p>
    <w:p w14:paraId="0C7A57FC" w14:textId="77777777" w:rsidR="005E087E" w:rsidRPr="008559CE" w:rsidRDefault="005E087E" w:rsidP="00250057">
      <w:pPr>
        <w:autoSpaceDE w:val="0"/>
        <w:autoSpaceDN w:val="0"/>
        <w:adjustRightInd w:val="0"/>
        <w:spacing w:after="0" w:line="240" w:lineRule="auto"/>
        <w:rPr>
          <w:rFonts w:ascii="Arial" w:hAnsi="Arial" w:cs="Arial"/>
          <w:color w:val="000000" w:themeColor="text1"/>
          <w:sz w:val="24"/>
          <w:szCs w:val="24"/>
        </w:rPr>
      </w:pPr>
    </w:p>
    <w:p w14:paraId="0C7A57FD" w14:textId="77777777" w:rsidR="00250057" w:rsidRPr="008559CE" w:rsidRDefault="00250057" w:rsidP="00250057">
      <w:pPr>
        <w:autoSpaceDE w:val="0"/>
        <w:autoSpaceDN w:val="0"/>
        <w:adjustRightInd w:val="0"/>
        <w:spacing w:after="0" w:line="240" w:lineRule="auto"/>
        <w:rPr>
          <w:rFonts w:ascii="Arial" w:hAnsi="Arial" w:cs="Arial"/>
          <w:color w:val="000000" w:themeColor="text1"/>
          <w:sz w:val="24"/>
          <w:szCs w:val="24"/>
        </w:rPr>
      </w:pPr>
      <w:r w:rsidRPr="008559CE">
        <w:rPr>
          <w:rFonts w:ascii="Arial" w:hAnsi="Arial" w:cs="Arial"/>
          <w:color w:val="000000" w:themeColor="text1"/>
          <w:sz w:val="24"/>
          <w:szCs w:val="24"/>
        </w:rPr>
        <w:t>The guidance is intended to inform timely and clear planning assessment where parent(s) are</w:t>
      </w:r>
      <w:r w:rsidR="005E087E" w:rsidRPr="008559CE">
        <w:rPr>
          <w:rFonts w:ascii="Arial" w:hAnsi="Arial" w:cs="Arial"/>
          <w:color w:val="000000" w:themeColor="text1"/>
          <w:sz w:val="24"/>
          <w:szCs w:val="24"/>
        </w:rPr>
        <w:t xml:space="preserve"> </w:t>
      </w:r>
      <w:r w:rsidRPr="008559CE">
        <w:rPr>
          <w:rFonts w:ascii="Arial" w:hAnsi="Arial" w:cs="Arial"/>
          <w:color w:val="000000" w:themeColor="text1"/>
          <w:sz w:val="24"/>
          <w:szCs w:val="24"/>
        </w:rPr>
        <w:t>engaged and supported throughout the ante-natal period and immediately after birth. Identifying</w:t>
      </w:r>
      <w:r w:rsidR="005E087E" w:rsidRPr="008559CE">
        <w:rPr>
          <w:rFonts w:ascii="Arial" w:hAnsi="Arial" w:cs="Arial"/>
          <w:color w:val="000000" w:themeColor="text1"/>
          <w:sz w:val="24"/>
          <w:szCs w:val="24"/>
        </w:rPr>
        <w:t xml:space="preserve"> </w:t>
      </w:r>
      <w:r w:rsidRPr="008559CE">
        <w:rPr>
          <w:rFonts w:ascii="Arial" w:hAnsi="Arial" w:cs="Arial"/>
          <w:color w:val="000000" w:themeColor="text1"/>
          <w:sz w:val="24"/>
          <w:szCs w:val="24"/>
        </w:rPr>
        <w:t>the needs of and potential risks to the unborn child at the earliest possible stage reduces the</w:t>
      </w:r>
      <w:r w:rsidR="005E087E" w:rsidRPr="008559CE">
        <w:rPr>
          <w:rFonts w:ascii="Arial" w:hAnsi="Arial" w:cs="Arial"/>
          <w:color w:val="000000" w:themeColor="text1"/>
          <w:sz w:val="24"/>
          <w:szCs w:val="24"/>
        </w:rPr>
        <w:t xml:space="preserve"> </w:t>
      </w:r>
      <w:r w:rsidRPr="008559CE">
        <w:rPr>
          <w:rFonts w:ascii="Arial" w:hAnsi="Arial" w:cs="Arial"/>
          <w:color w:val="000000" w:themeColor="text1"/>
          <w:sz w:val="24"/>
          <w:szCs w:val="24"/>
        </w:rPr>
        <w:t xml:space="preserve">likelihood of </w:t>
      </w:r>
      <w:proofErr w:type="gramStart"/>
      <w:r w:rsidRPr="008559CE">
        <w:rPr>
          <w:rFonts w:ascii="Arial" w:hAnsi="Arial" w:cs="Arial"/>
          <w:color w:val="000000" w:themeColor="text1"/>
          <w:sz w:val="24"/>
          <w:szCs w:val="24"/>
        </w:rPr>
        <w:t>last minute</w:t>
      </w:r>
      <w:proofErr w:type="gramEnd"/>
      <w:r w:rsidRPr="008559CE">
        <w:rPr>
          <w:rFonts w:ascii="Arial" w:hAnsi="Arial" w:cs="Arial"/>
          <w:color w:val="000000" w:themeColor="text1"/>
          <w:sz w:val="24"/>
          <w:szCs w:val="24"/>
        </w:rPr>
        <w:t xml:space="preserve"> intervention around the time of birth and enables help and support to be</w:t>
      </w:r>
      <w:r w:rsidR="005E087E" w:rsidRPr="008559CE">
        <w:rPr>
          <w:rFonts w:ascii="Arial" w:hAnsi="Arial" w:cs="Arial"/>
          <w:color w:val="000000" w:themeColor="text1"/>
          <w:sz w:val="24"/>
          <w:szCs w:val="24"/>
        </w:rPr>
        <w:t xml:space="preserve"> </w:t>
      </w:r>
      <w:r w:rsidRPr="008559CE">
        <w:rPr>
          <w:rFonts w:ascii="Arial" w:hAnsi="Arial" w:cs="Arial"/>
          <w:color w:val="000000" w:themeColor="text1"/>
          <w:sz w:val="24"/>
          <w:szCs w:val="24"/>
        </w:rPr>
        <w:t>provided.</w:t>
      </w:r>
    </w:p>
    <w:p w14:paraId="0C7A57FE" w14:textId="77777777" w:rsidR="00250057" w:rsidRPr="008559CE" w:rsidRDefault="00250057" w:rsidP="00250057">
      <w:pPr>
        <w:autoSpaceDE w:val="0"/>
        <w:autoSpaceDN w:val="0"/>
        <w:adjustRightInd w:val="0"/>
        <w:spacing w:after="0" w:line="240" w:lineRule="auto"/>
        <w:rPr>
          <w:rFonts w:ascii="Arial" w:hAnsi="Arial" w:cs="Arial"/>
          <w:color w:val="000000" w:themeColor="text1"/>
          <w:sz w:val="24"/>
          <w:szCs w:val="24"/>
        </w:rPr>
      </w:pPr>
    </w:p>
    <w:p w14:paraId="0C7A57FF" w14:textId="77777777" w:rsidR="00250057" w:rsidRPr="008559CE" w:rsidRDefault="00250057" w:rsidP="00250057">
      <w:pPr>
        <w:autoSpaceDE w:val="0"/>
        <w:autoSpaceDN w:val="0"/>
        <w:adjustRightInd w:val="0"/>
        <w:spacing w:after="0" w:line="240" w:lineRule="auto"/>
        <w:rPr>
          <w:rFonts w:ascii="Arial" w:hAnsi="Arial" w:cs="Arial"/>
          <w:color w:val="000000" w:themeColor="text1"/>
          <w:sz w:val="24"/>
          <w:szCs w:val="24"/>
        </w:rPr>
      </w:pPr>
      <w:r w:rsidRPr="008559CE">
        <w:rPr>
          <w:rFonts w:ascii="Arial" w:hAnsi="Arial" w:cs="Arial"/>
          <w:color w:val="000000" w:themeColor="text1"/>
          <w:sz w:val="24"/>
          <w:szCs w:val="24"/>
        </w:rPr>
        <w:t xml:space="preserve">This guidance should be read in conjunction with </w:t>
      </w:r>
      <w:r w:rsidR="00786072">
        <w:rPr>
          <w:rFonts w:ascii="Arial" w:hAnsi="Arial" w:cs="Arial"/>
          <w:color w:val="000000" w:themeColor="text1"/>
          <w:sz w:val="24"/>
          <w:szCs w:val="24"/>
        </w:rPr>
        <w:t xml:space="preserve">the </w:t>
      </w:r>
      <w:hyperlink r:id="rId12" w:history="1">
        <w:r w:rsidR="00786072" w:rsidRPr="00786072">
          <w:rPr>
            <w:rStyle w:val="Hyperlink"/>
            <w:rFonts w:ascii="Arial" w:hAnsi="Arial" w:cs="Arial"/>
            <w:sz w:val="24"/>
            <w:szCs w:val="24"/>
          </w:rPr>
          <w:t>West Midlands Safeguarding Procedures</w:t>
        </w:r>
      </w:hyperlink>
      <w:r w:rsidR="00786072">
        <w:rPr>
          <w:rFonts w:ascii="Arial" w:hAnsi="Arial" w:cs="Arial"/>
          <w:color w:val="000000" w:themeColor="text1"/>
          <w:sz w:val="24"/>
          <w:szCs w:val="24"/>
        </w:rPr>
        <w:t xml:space="preserve"> and </w:t>
      </w:r>
      <w:hyperlink r:id="rId13" w:history="1">
        <w:r w:rsidRPr="00786072">
          <w:rPr>
            <w:rStyle w:val="Hyperlink"/>
            <w:rFonts w:ascii="Arial" w:hAnsi="Arial" w:cs="Arial"/>
            <w:sz w:val="24"/>
            <w:szCs w:val="24"/>
          </w:rPr>
          <w:t xml:space="preserve">Shropshire </w:t>
        </w:r>
        <w:r w:rsidR="005E087E" w:rsidRPr="00786072">
          <w:rPr>
            <w:rStyle w:val="Hyperlink"/>
            <w:rFonts w:ascii="Arial" w:hAnsi="Arial" w:cs="Arial"/>
            <w:sz w:val="24"/>
            <w:szCs w:val="24"/>
          </w:rPr>
          <w:t>S</w:t>
        </w:r>
        <w:r w:rsidRPr="00786072">
          <w:rPr>
            <w:rStyle w:val="Hyperlink"/>
            <w:rFonts w:ascii="Arial" w:hAnsi="Arial" w:cs="Arial"/>
            <w:sz w:val="24"/>
            <w:szCs w:val="24"/>
          </w:rPr>
          <w:t xml:space="preserve">afeguarding </w:t>
        </w:r>
        <w:r w:rsidR="007522EF" w:rsidRPr="00786072">
          <w:rPr>
            <w:rStyle w:val="Hyperlink"/>
            <w:rFonts w:ascii="Arial" w:hAnsi="Arial" w:cs="Arial"/>
            <w:sz w:val="24"/>
            <w:szCs w:val="24"/>
          </w:rPr>
          <w:t xml:space="preserve">Community Partnership’s </w:t>
        </w:r>
        <w:r w:rsidRPr="00786072">
          <w:rPr>
            <w:rStyle w:val="Hyperlink"/>
            <w:rFonts w:ascii="Arial" w:hAnsi="Arial" w:cs="Arial"/>
            <w:sz w:val="24"/>
            <w:szCs w:val="24"/>
          </w:rPr>
          <w:t xml:space="preserve">Threshold </w:t>
        </w:r>
        <w:r w:rsidR="00786072">
          <w:rPr>
            <w:rStyle w:val="Hyperlink"/>
            <w:rFonts w:ascii="Arial" w:hAnsi="Arial" w:cs="Arial"/>
            <w:sz w:val="24"/>
            <w:szCs w:val="24"/>
          </w:rPr>
          <w:t>Guidance</w:t>
        </w:r>
        <w:r w:rsidRPr="00786072">
          <w:rPr>
            <w:rStyle w:val="Hyperlink"/>
            <w:rFonts w:ascii="Arial" w:hAnsi="Arial" w:cs="Arial"/>
            <w:sz w:val="24"/>
            <w:szCs w:val="24"/>
          </w:rPr>
          <w:t>.</w:t>
        </w:r>
      </w:hyperlink>
    </w:p>
    <w:p w14:paraId="0C7A5800" w14:textId="77777777" w:rsidR="00250057" w:rsidRPr="008559CE" w:rsidRDefault="00250057" w:rsidP="00250057">
      <w:pPr>
        <w:autoSpaceDE w:val="0"/>
        <w:autoSpaceDN w:val="0"/>
        <w:adjustRightInd w:val="0"/>
        <w:spacing w:after="0" w:line="240" w:lineRule="auto"/>
        <w:rPr>
          <w:rFonts w:ascii="Arial" w:hAnsi="Arial" w:cs="Arial"/>
          <w:color w:val="000000" w:themeColor="text1"/>
          <w:sz w:val="24"/>
          <w:szCs w:val="24"/>
        </w:rPr>
      </w:pPr>
    </w:p>
    <w:p w14:paraId="0C7A5801" w14:textId="77777777" w:rsidR="00187936" w:rsidRDefault="00250057" w:rsidP="00187936">
      <w:pPr>
        <w:pStyle w:val="Heading1"/>
        <w:rPr>
          <w:b/>
          <w:sz w:val="28"/>
          <w:szCs w:val="28"/>
        </w:rPr>
      </w:pPr>
      <w:bookmarkStart w:id="1" w:name="_2._Purpose"/>
      <w:bookmarkEnd w:id="1"/>
      <w:r w:rsidRPr="00187936">
        <w:rPr>
          <w:b/>
          <w:sz w:val="28"/>
          <w:szCs w:val="28"/>
        </w:rPr>
        <w:t xml:space="preserve">2. </w:t>
      </w:r>
      <w:r w:rsidR="004437D8">
        <w:rPr>
          <w:b/>
          <w:sz w:val="28"/>
          <w:szCs w:val="28"/>
        </w:rPr>
        <w:tab/>
      </w:r>
      <w:r w:rsidRPr="00187936">
        <w:rPr>
          <w:b/>
          <w:sz w:val="28"/>
          <w:szCs w:val="28"/>
        </w:rPr>
        <w:t>Purpose</w:t>
      </w:r>
      <w:bookmarkStart w:id="2" w:name="_GoBack"/>
      <w:bookmarkEnd w:id="2"/>
    </w:p>
    <w:p w14:paraId="0C7A5802" w14:textId="77777777" w:rsidR="00187936" w:rsidRPr="00187936" w:rsidRDefault="00187936" w:rsidP="00187936">
      <w:pPr>
        <w:spacing w:after="0"/>
      </w:pPr>
    </w:p>
    <w:p w14:paraId="0C7A5803" w14:textId="77777777" w:rsidR="00250057" w:rsidRPr="008559CE" w:rsidRDefault="00250057" w:rsidP="00250057">
      <w:pPr>
        <w:autoSpaceDE w:val="0"/>
        <w:autoSpaceDN w:val="0"/>
        <w:adjustRightInd w:val="0"/>
        <w:spacing w:after="0" w:line="240" w:lineRule="auto"/>
        <w:rPr>
          <w:rFonts w:ascii="Arial" w:hAnsi="Arial" w:cs="Arial"/>
          <w:color w:val="000000" w:themeColor="text1"/>
          <w:sz w:val="24"/>
          <w:szCs w:val="24"/>
        </w:rPr>
      </w:pPr>
      <w:r w:rsidRPr="008559CE">
        <w:rPr>
          <w:rFonts w:ascii="Arial" w:hAnsi="Arial" w:cs="Arial"/>
          <w:color w:val="000000" w:themeColor="text1"/>
          <w:sz w:val="24"/>
          <w:szCs w:val="24"/>
        </w:rPr>
        <w:t>The main purpose of a pre-birth assessment is to identify:</w:t>
      </w:r>
    </w:p>
    <w:p w14:paraId="0C7A5804" w14:textId="77777777" w:rsidR="00250057" w:rsidRPr="008559CE" w:rsidRDefault="00250057" w:rsidP="00250057">
      <w:pPr>
        <w:pStyle w:val="ListParagraph"/>
        <w:numPr>
          <w:ilvl w:val="0"/>
          <w:numId w:val="1"/>
        </w:numPr>
        <w:autoSpaceDE w:val="0"/>
        <w:autoSpaceDN w:val="0"/>
        <w:adjustRightInd w:val="0"/>
        <w:spacing w:after="0" w:line="240" w:lineRule="auto"/>
        <w:rPr>
          <w:rFonts w:ascii="Arial" w:hAnsi="Arial" w:cs="Arial"/>
          <w:color w:val="000000" w:themeColor="text1"/>
          <w:sz w:val="24"/>
          <w:szCs w:val="24"/>
        </w:rPr>
      </w:pPr>
      <w:r w:rsidRPr="008559CE">
        <w:rPr>
          <w:rFonts w:ascii="Arial" w:hAnsi="Arial" w:cs="Arial"/>
          <w:color w:val="000000" w:themeColor="text1"/>
          <w:sz w:val="24"/>
          <w:szCs w:val="24"/>
        </w:rPr>
        <w:t xml:space="preserve">The nature and level of risks to the </w:t>
      </w:r>
      <w:r w:rsidR="00DB737B" w:rsidRPr="008559CE">
        <w:rPr>
          <w:rFonts w:ascii="Arial" w:hAnsi="Arial" w:cs="Arial"/>
          <w:color w:val="000000" w:themeColor="text1"/>
          <w:sz w:val="24"/>
          <w:szCs w:val="24"/>
        </w:rPr>
        <w:t>new-born</w:t>
      </w:r>
      <w:r w:rsidR="005E087E" w:rsidRPr="008559CE">
        <w:rPr>
          <w:rFonts w:ascii="Arial" w:hAnsi="Arial" w:cs="Arial"/>
          <w:color w:val="000000" w:themeColor="text1"/>
          <w:sz w:val="24"/>
          <w:szCs w:val="24"/>
        </w:rPr>
        <w:t>; and</w:t>
      </w:r>
    </w:p>
    <w:p w14:paraId="0C7A5805" w14:textId="77777777" w:rsidR="00250057" w:rsidRPr="008559CE" w:rsidRDefault="00250057" w:rsidP="007D2348">
      <w:pPr>
        <w:pStyle w:val="ListParagraph"/>
        <w:numPr>
          <w:ilvl w:val="0"/>
          <w:numId w:val="1"/>
        </w:numPr>
        <w:autoSpaceDE w:val="0"/>
        <w:autoSpaceDN w:val="0"/>
        <w:adjustRightInd w:val="0"/>
        <w:spacing w:after="0" w:line="240" w:lineRule="auto"/>
        <w:rPr>
          <w:rFonts w:ascii="Arial" w:hAnsi="Arial" w:cs="Arial"/>
          <w:color w:val="000000" w:themeColor="text1"/>
          <w:sz w:val="24"/>
          <w:szCs w:val="24"/>
        </w:rPr>
      </w:pPr>
      <w:r w:rsidRPr="008559CE">
        <w:rPr>
          <w:rFonts w:ascii="Arial" w:hAnsi="Arial" w:cs="Arial"/>
          <w:color w:val="000000" w:themeColor="text1"/>
          <w:sz w:val="24"/>
          <w:szCs w:val="24"/>
        </w:rPr>
        <w:t xml:space="preserve">Level of support required to parent (s) in order to ensure a safe and protective environment for the </w:t>
      </w:r>
      <w:r w:rsidR="00DB737B" w:rsidRPr="008559CE">
        <w:rPr>
          <w:rFonts w:ascii="Arial" w:hAnsi="Arial" w:cs="Arial"/>
          <w:color w:val="000000" w:themeColor="text1"/>
          <w:sz w:val="24"/>
          <w:szCs w:val="24"/>
        </w:rPr>
        <w:t>new-born</w:t>
      </w:r>
      <w:r w:rsidR="007522EF" w:rsidRPr="008559CE">
        <w:rPr>
          <w:rFonts w:ascii="Arial" w:hAnsi="Arial" w:cs="Arial"/>
          <w:color w:val="000000" w:themeColor="text1"/>
          <w:sz w:val="24"/>
          <w:szCs w:val="24"/>
        </w:rPr>
        <w:t>.</w:t>
      </w:r>
    </w:p>
    <w:p w14:paraId="0C7A5806" w14:textId="77777777" w:rsidR="00250057" w:rsidRPr="00F06262" w:rsidRDefault="00250057" w:rsidP="00250057">
      <w:pPr>
        <w:pStyle w:val="ListParagraph"/>
        <w:autoSpaceDE w:val="0"/>
        <w:autoSpaceDN w:val="0"/>
        <w:adjustRightInd w:val="0"/>
        <w:spacing w:after="0" w:line="240" w:lineRule="auto"/>
        <w:ind w:left="780"/>
        <w:rPr>
          <w:rFonts w:ascii="Arial" w:hAnsi="Arial" w:cs="Arial"/>
          <w:color w:val="000000" w:themeColor="text1"/>
          <w:sz w:val="28"/>
          <w:szCs w:val="28"/>
        </w:rPr>
      </w:pPr>
    </w:p>
    <w:p w14:paraId="0C7A5807" w14:textId="77777777" w:rsidR="00187936" w:rsidRDefault="00250057" w:rsidP="00187936">
      <w:pPr>
        <w:pStyle w:val="Heading1"/>
        <w:rPr>
          <w:b/>
          <w:sz w:val="28"/>
          <w:szCs w:val="28"/>
        </w:rPr>
      </w:pPr>
      <w:bookmarkStart w:id="3" w:name="_3._Principles"/>
      <w:bookmarkEnd w:id="3"/>
      <w:r w:rsidRPr="00187936">
        <w:rPr>
          <w:b/>
          <w:sz w:val="28"/>
          <w:szCs w:val="28"/>
        </w:rPr>
        <w:t>3.</w:t>
      </w:r>
      <w:r w:rsidR="004437D8">
        <w:rPr>
          <w:b/>
          <w:sz w:val="28"/>
          <w:szCs w:val="28"/>
        </w:rPr>
        <w:tab/>
      </w:r>
      <w:r w:rsidRPr="00187936">
        <w:rPr>
          <w:b/>
          <w:sz w:val="28"/>
          <w:szCs w:val="28"/>
        </w:rPr>
        <w:t xml:space="preserve"> Principles</w:t>
      </w:r>
    </w:p>
    <w:p w14:paraId="0C7A5808" w14:textId="77777777" w:rsidR="00187936" w:rsidRPr="00187936" w:rsidRDefault="00187936" w:rsidP="00187936">
      <w:pPr>
        <w:spacing w:after="0"/>
      </w:pPr>
    </w:p>
    <w:p w14:paraId="0C7A5809" w14:textId="77777777" w:rsidR="00250057" w:rsidRPr="008559CE" w:rsidRDefault="00250057" w:rsidP="007D2348">
      <w:pPr>
        <w:pStyle w:val="ListParagraph"/>
        <w:numPr>
          <w:ilvl w:val="0"/>
          <w:numId w:val="2"/>
        </w:numPr>
        <w:autoSpaceDE w:val="0"/>
        <w:autoSpaceDN w:val="0"/>
        <w:adjustRightInd w:val="0"/>
        <w:spacing w:after="0" w:line="240" w:lineRule="auto"/>
        <w:rPr>
          <w:rFonts w:ascii="Arial" w:hAnsi="Arial" w:cs="Arial"/>
          <w:color w:val="000000" w:themeColor="text1"/>
          <w:sz w:val="24"/>
          <w:szCs w:val="24"/>
        </w:rPr>
      </w:pPr>
      <w:r w:rsidRPr="008559CE">
        <w:rPr>
          <w:rFonts w:ascii="Arial" w:hAnsi="Arial" w:cs="Arial"/>
          <w:color w:val="000000" w:themeColor="text1"/>
          <w:sz w:val="24"/>
          <w:szCs w:val="24"/>
        </w:rPr>
        <w:t>Assessment of risks should be undertaken in a timely way utilising multi-agency</w:t>
      </w:r>
      <w:r w:rsidR="00517351" w:rsidRPr="008559CE">
        <w:rPr>
          <w:rFonts w:ascii="Arial" w:hAnsi="Arial" w:cs="Arial"/>
          <w:color w:val="000000" w:themeColor="text1"/>
          <w:sz w:val="24"/>
          <w:szCs w:val="24"/>
        </w:rPr>
        <w:t xml:space="preserve"> </w:t>
      </w:r>
      <w:r w:rsidR="005E087E" w:rsidRPr="008559CE">
        <w:rPr>
          <w:rFonts w:ascii="Arial" w:hAnsi="Arial" w:cs="Arial"/>
          <w:color w:val="000000" w:themeColor="text1"/>
          <w:sz w:val="24"/>
          <w:szCs w:val="24"/>
        </w:rPr>
        <w:t>collaboration. (</w:t>
      </w:r>
      <w:r w:rsidRPr="008559CE">
        <w:rPr>
          <w:rFonts w:ascii="Arial" w:hAnsi="Arial" w:cs="Arial"/>
          <w:color w:val="000000" w:themeColor="text1"/>
          <w:sz w:val="24"/>
          <w:szCs w:val="24"/>
        </w:rPr>
        <w:t>See Appendix 2 –Timeline)</w:t>
      </w:r>
    </w:p>
    <w:p w14:paraId="0C7A580A" w14:textId="77777777" w:rsidR="00250057" w:rsidRPr="008559CE" w:rsidRDefault="00250057" w:rsidP="007D2348">
      <w:pPr>
        <w:pStyle w:val="ListParagraph"/>
        <w:numPr>
          <w:ilvl w:val="0"/>
          <w:numId w:val="2"/>
        </w:numPr>
        <w:autoSpaceDE w:val="0"/>
        <w:autoSpaceDN w:val="0"/>
        <w:adjustRightInd w:val="0"/>
        <w:spacing w:after="0" w:line="240" w:lineRule="auto"/>
        <w:rPr>
          <w:rFonts w:ascii="Arial" w:hAnsi="Arial" w:cs="Arial"/>
          <w:color w:val="000000" w:themeColor="text1"/>
          <w:sz w:val="24"/>
          <w:szCs w:val="24"/>
        </w:rPr>
      </w:pPr>
      <w:r w:rsidRPr="008559CE">
        <w:rPr>
          <w:rFonts w:ascii="Arial" w:hAnsi="Arial" w:cs="Arial"/>
          <w:color w:val="000000" w:themeColor="text1"/>
          <w:sz w:val="24"/>
          <w:szCs w:val="24"/>
        </w:rPr>
        <w:t>Parental engagement and contribution are central to any assessment to increase</w:t>
      </w:r>
      <w:r w:rsidR="00517351" w:rsidRPr="008559CE">
        <w:rPr>
          <w:rFonts w:ascii="Arial" w:hAnsi="Arial" w:cs="Arial"/>
          <w:color w:val="000000" w:themeColor="text1"/>
          <w:sz w:val="24"/>
          <w:szCs w:val="24"/>
        </w:rPr>
        <w:t xml:space="preserve"> </w:t>
      </w:r>
      <w:r w:rsidRPr="008559CE">
        <w:rPr>
          <w:rFonts w:ascii="Arial" w:hAnsi="Arial" w:cs="Arial"/>
          <w:color w:val="000000" w:themeColor="text1"/>
          <w:sz w:val="24"/>
          <w:szCs w:val="24"/>
        </w:rPr>
        <w:t>professional’s understanding of past concerns and key influences which will encourage</w:t>
      </w:r>
      <w:r w:rsidR="00517351" w:rsidRPr="008559CE">
        <w:rPr>
          <w:rFonts w:ascii="Arial" w:hAnsi="Arial" w:cs="Arial"/>
          <w:color w:val="000000" w:themeColor="text1"/>
          <w:sz w:val="24"/>
          <w:szCs w:val="24"/>
        </w:rPr>
        <w:t xml:space="preserve"> </w:t>
      </w:r>
      <w:r w:rsidRPr="008559CE">
        <w:rPr>
          <w:rFonts w:ascii="Arial" w:hAnsi="Arial" w:cs="Arial"/>
          <w:color w:val="000000" w:themeColor="text1"/>
          <w:sz w:val="24"/>
          <w:szCs w:val="24"/>
        </w:rPr>
        <w:t>individualised family support planning.</w:t>
      </w:r>
    </w:p>
    <w:p w14:paraId="0C7A580B" w14:textId="77777777" w:rsidR="00423E84" w:rsidRPr="00F06262" w:rsidRDefault="00423E84" w:rsidP="00423E84">
      <w:pPr>
        <w:autoSpaceDE w:val="0"/>
        <w:autoSpaceDN w:val="0"/>
        <w:adjustRightInd w:val="0"/>
        <w:spacing w:after="0" w:line="240" w:lineRule="auto"/>
        <w:rPr>
          <w:rFonts w:ascii="Arial" w:hAnsi="Arial" w:cs="Arial"/>
          <w:color w:val="000000" w:themeColor="text1"/>
          <w:sz w:val="28"/>
          <w:szCs w:val="28"/>
        </w:rPr>
      </w:pPr>
    </w:p>
    <w:p w14:paraId="0C7A580C" w14:textId="77777777" w:rsidR="00423E84" w:rsidRPr="004437D8" w:rsidRDefault="00423E84" w:rsidP="004437D8">
      <w:pPr>
        <w:pStyle w:val="Heading1"/>
        <w:rPr>
          <w:rFonts w:cstheme="majorHAnsi"/>
          <w:b/>
          <w:color w:val="000000" w:themeColor="text1"/>
          <w:sz w:val="28"/>
          <w:szCs w:val="28"/>
        </w:rPr>
      </w:pPr>
      <w:bookmarkStart w:id="4" w:name="_4._Assessment_considerations"/>
      <w:bookmarkEnd w:id="4"/>
      <w:r w:rsidRPr="004437D8">
        <w:rPr>
          <w:rFonts w:cstheme="majorHAnsi"/>
          <w:b/>
          <w:sz w:val="28"/>
          <w:szCs w:val="28"/>
        </w:rPr>
        <w:t xml:space="preserve">4. </w:t>
      </w:r>
      <w:r w:rsidR="004437D8">
        <w:rPr>
          <w:rFonts w:cstheme="majorHAnsi"/>
          <w:b/>
          <w:sz w:val="28"/>
          <w:szCs w:val="28"/>
        </w:rPr>
        <w:tab/>
      </w:r>
      <w:r w:rsidRPr="004437D8">
        <w:rPr>
          <w:rFonts w:cstheme="majorHAnsi"/>
          <w:b/>
          <w:sz w:val="28"/>
          <w:szCs w:val="28"/>
        </w:rPr>
        <w:t>Assessment considerations</w:t>
      </w:r>
      <w:r w:rsidR="00786072" w:rsidRPr="004437D8">
        <w:rPr>
          <w:rFonts w:cstheme="majorHAnsi"/>
          <w:b/>
          <w:color w:val="000000" w:themeColor="text1"/>
          <w:sz w:val="28"/>
          <w:szCs w:val="28"/>
        </w:rPr>
        <w:t xml:space="preserve"> </w:t>
      </w:r>
      <w:r w:rsidR="00786072" w:rsidRPr="004437D8">
        <w:rPr>
          <w:rFonts w:cstheme="majorHAnsi"/>
          <w:b/>
          <w:color w:val="000000" w:themeColor="text1"/>
          <w:sz w:val="28"/>
          <w:szCs w:val="28"/>
        </w:rPr>
        <w:br/>
      </w:r>
      <w:r w:rsidRPr="004437D8">
        <w:rPr>
          <w:rFonts w:cstheme="majorHAnsi"/>
          <w:b/>
          <w:color w:val="000000" w:themeColor="text1"/>
          <w:sz w:val="28"/>
          <w:szCs w:val="28"/>
        </w:rPr>
        <w:t xml:space="preserve"> </w:t>
      </w:r>
    </w:p>
    <w:p w14:paraId="0C7A580D" w14:textId="77777777" w:rsidR="00423E84" w:rsidRPr="008559CE" w:rsidRDefault="00423E84" w:rsidP="00423E84">
      <w:pPr>
        <w:autoSpaceDE w:val="0"/>
        <w:autoSpaceDN w:val="0"/>
        <w:adjustRightInd w:val="0"/>
        <w:spacing w:after="0" w:line="240" w:lineRule="auto"/>
        <w:rPr>
          <w:rFonts w:ascii="Arial" w:hAnsi="Arial" w:cs="Arial"/>
          <w:color w:val="000000" w:themeColor="text1"/>
          <w:sz w:val="24"/>
          <w:szCs w:val="24"/>
        </w:rPr>
      </w:pPr>
      <w:r w:rsidRPr="008559CE">
        <w:rPr>
          <w:rFonts w:ascii="Arial" w:hAnsi="Arial" w:cs="Arial"/>
          <w:color w:val="000000" w:themeColor="text1"/>
          <w:sz w:val="24"/>
          <w:szCs w:val="24"/>
        </w:rPr>
        <w:t>‘A core assessment’ (known locally in Shropshire as Social Work Assessment) ‘should always be commissioned when there appears to be a risk of significant harm to an unborn baby. The question regarding at what point in the pregnancy child protection procedures should be invoked to consider the foetus is a complex one. There is an argument for suggesting that the earlier in the pregnancy the better, to enable appropriate preventative action. This might be in relation to the foetus itself, if the lifestyle of the mother is placing the integrity of the foetus at risk - e.g. through some form of substance abuse – as early intervention provides much opportunity of reducing such harm. Alternatively, the action might be in</w:t>
      </w:r>
      <w:r w:rsidRPr="00F06262">
        <w:rPr>
          <w:rFonts w:ascii="Arial" w:hAnsi="Arial" w:cs="Arial"/>
          <w:color w:val="000000" w:themeColor="text1"/>
          <w:sz w:val="28"/>
          <w:szCs w:val="28"/>
        </w:rPr>
        <w:t xml:space="preserve"> </w:t>
      </w:r>
      <w:r w:rsidRPr="008559CE">
        <w:rPr>
          <w:rFonts w:ascii="Arial" w:hAnsi="Arial" w:cs="Arial"/>
          <w:color w:val="000000" w:themeColor="text1"/>
          <w:sz w:val="24"/>
          <w:szCs w:val="24"/>
        </w:rPr>
        <w:t xml:space="preserve">relation to planning protection for after the birth - if it is assessed that there is a need to provide particular support services or a change of living accommodation when the child is born. In </w:t>
      </w:r>
      <w:r w:rsidRPr="008559CE">
        <w:rPr>
          <w:rFonts w:ascii="Arial" w:hAnsi="Arial" w:cs="Arial"/>
          <w:color w:val="000000" w:themeColor="text1"/>
          <w:sz w:val="24"/>
          <w:szCs w:val="24"/>
        </w:rPr>
        <w:lastRenderedPageBreak/>
        <w:t>most circumstances, the earlier the plans can be made to do this the better. Other action might be in relation to assessing the parent’s ability to care for the future child appropriately – and the longer the time available for such a period of assessment the more thorough and comprehensive such an assessment can be. However, there do remain powerful ethical arguments against early intervention, not least of which centres on the possible impact of such intervention on considerations by the mother about seeking a termination of the pregnancy (within 24 weeks in the UK at the present time, under the Abortion Act (1967), (Barker, 1997).’</w:t>
      </w:r>
    </w:p>
    <w:p w14:paraId="0C7A580E" w14:textId="77777777" w:rsidR="00423E84" w:rsidRDefault="00423E84" w:rsidP="00423E84">
      <w:pPr>
        <w:autoSpaceDE w:val="0"/>
        <w:autoSpaceDN w:val="0"/>
        <w:adjustRightInd w:val="0"/>
        <w:spacing w:after="0" w:line="240" w:lineRule="auto"/>
        <w:rPr>
          <w:rFonts w:ascii="Arial" w:hAnsi="Arial" w:cs="Arial"/>
          <w:color w:val="000000" w:themeColor="text1"/>
          <w:sz w:val="24"/>
          <w:szCs w:val="24"/>
        </w:rPr>
      </w:pPr>
    </w:p>
    <w:p w14:paraId="0C7A580F" w14:textId="77777777" w:rsidR="00187936" w:rsidRPr="008559CE" w:rsidRDefault="00187936" w:rsidP="00423E84">
      <w:pPr>
        <w:autoSpaceDE w:val="0"/>
        <w:autoSpaceDN w:val="0"/>
        <w:adjustRightInd w:val="0"/>
        <w:spacing w:after="0" w:line="240" w:lineRule="auto"/>
        <w:rPr>
          <w:rFonts w:ascii="Arial" w:hAnsi="Arial" w:cs="Arial"/>
          <w:color w:val="000000" w:themeColor="text1"/>
          <w:sz w:val="24"/>
          <w:szCs w:val="24"/>
        </w:rPr>
      </w:pPr>
      <w:r w:rsidRPr="008559CE">
        <w:rPr>
          <w:rFonts w:ascii="Arial" w:hAnsi="Arial" w:cs="Arial"/>
          <w:color w:val="000000" w:themeColor="text1"/>
          <w:sz w:val="24"/>
          <w:szCs w:val="24"/>
        </w:rPr>
        <w:t>(taken from Martin Calder, 2008, A Framework for Conducting Pre-birth Risk Assessments, P: 4)</w:t>
      </w:r>
    </w:p>
    <w:p w14:paraId="0C7A5810" w14:textId="77777777" w:rsidR="00250057" w:rsidRPr="00F06262" w:rsidRDefault="00250057" w:rsidP="00250057">
      <w:pPr>
        <w:rPr>
          <w:rFonts w:ascii="Arial" w:hAnsi="Arial" w:cs="Arial"/>
          <w:color w:val="000000" w:themeColor="text1"/>
          <w:sz w:val="28"/>
          <w:szCs w:val="28"/>
        </w:rPr>
      </w:pPr>
    </w:p>
    <w:p w14:paraId="0C7A5811" w14:textId="77777777" w:rsidR="00250057" w:rsidRPr="004437D8" w:rsidRDefault="00423E84" w:rsidP="004437D8">
      <w:pPr>
        <w:pStyle w:val="Heading1"/>
        <w:rPr>
          <w:b/>
          <w:sz w:val="28"/>
          <w:szCs w:val="28"/>
        </w:rPr>
      </w:pPr>
      <w:bookmarkStart w:id="5" w:name="_5.__Initial"/>
      <w:bookmarkEnd w:id="5"/>
      <w:r w:rsidRPr="004437D8">
        <w:rPr>
          <w:b/>
          <w:sz w:val="28"/>
          <w:szCs w:val="28"/>
        </w:rPr>
        <w:t>5</w:t>
      </w:r>
      <w:r w:rsidR="00250057" w:rsidRPr="004437D8">
        <w:rPr>
          <w:b/>
          <w:sz w:val="28"/>
          <w:szCs w:val="28"/>
        </w:rPr>
        <w:t xml:space="preserve">. </w:t>
      </w:r>
      <w:r w:rsidR="004437D8">
        <w:rPr>
          <w:b/>
          <w:sz w:val="28"/>
          <w:szCs w:val="28"/>
        </w:rPr>
        <w:tab/>
      </w:r>
      <w:r w:rsidR="00250057" w:rsidRPr="004437D8">
        <w:rPr>
          <w:b/>
          <w:sz w:val="28"/>
          <w:szCs w:val="28"/>
        </w:rPr>
        <w:t>Initial Contact Stage</w:t>
      </w:r>
    </w:p>
    <w:p w14:paraId="0C7A5812" w14:textId="77777777" w:rsidR="00250057" w:rsidRPr="00F06262" w:rsidRDefault="00250057" w:rsidP="00250057">
      <w:pPr>
        <w:autoSpaceDE w:val="0"/>
        <w:autoSpaceDN w:val="0"/>
        <w:adjustRightInd w:val="0"/>
        <w:spacing w:after="0" w:line="240" w:lineRule="auto"/>
        <w:rPr>
          <w:rFonts w:ascii="Arial" w:hAnsi="Arial" w:cs="Arial"/>
          <w:b/>
          <w:bCs/>
          <w:color w:val="000000" w:themeColor="text1"/>
          <w:sz w:val="28"/>
          <w:szCs w:val="28"/>
        </w:rPr>
      </w:pPr>
    </w:p>
    <w:p w14:paraId="0C7A5813" w14:textId="77777777" w:rsidR="00250057" w:rsidRPr="008559CE" w:rsidRDefault="00517351" w:rsidP="00250057">
      <w:pPr>
        <w:autoSpaceDE w:val="0"/>
        <w:autoSpaceDN w:val="0"/>
        <w:adjustRightInd w:val="0"/>
        <w:spacing w:after="0" w:line="240" w:lineRule="auto"/>
        <w:rPr>
          <w:rFonts w:ascii="Arial" w:hAnsi="Arial" w:cs="Arial"/>
          <w:color w:val="000000" w:themeColor="text1"/>
          <w:sz w:val="24"/>
          <w:szCs w:val="24"/>
        </w:rPr>
      </w:pPr>
      <w:r w:rsidRPr="008559CE">
        <w:rPr>
          <w:rFonts w:ascii="Arial" w:hAnsi="Arial" w:cs="Arial"/>
          <w:color w:val="000000" w:themeColor="text1"/>
          <w:sz w:val="24"/>
          <w:szCs w:val="24"/>
        </w:rPr>
        <w:t>Compass (via FPOC 0345 6789021)</w:t>
      </w:r>
      <w:r w:rsidR="00250057" w:rsidRPr="008559CE">
        <w:rPr>
          <w:rFonts w:ascii="Arial" w:hAnsi="Arial" w:cs="Arial"/>
          <w:color w:val="000000" w:themeColor="text1"/>
          <w:sz w:val="24"/>
          <w:szCs w:val="24"/>
        </w:rPr>
        <w:t xml:space="preserve"> will be responsible for screening all pre-birth</w:t>
      </w:r>
      <w:r w:rsidRPr="008559CE">
        <w:rPr>
          <w:rFonts w:ascii="Arial" w:hAnsi="Arial" w:cs="Arial"/>
          <w:color w:val="000000" w:themeColor="text1"/>
          <w:sz w:val="24"/>
          <w:szCs w:val="24"/>
        </w:rPr>
        <w:t xml:space="preserve"> </w:t>
      </w:r>
      <w:r w:rsidR="00250057" w:rsidRPr="008559CE">
        <w:rPr>
          <w:rFonts w:ascii="Arial" w:hAnsi="Arial" w:cs="Arial"/>
          <w:color w:val="000000" w:themeColor="text1"/>
          <w:sz w:val="24"/>
          <w:szCs w:val="24"/>
        </w:rPr>
        <w:t xml:space="preserve">referrals. These will be reviewed within 24 hours of receipt, and </w:t>
      </w:r>
      <w:r w:rsidRPr="008559CE">
        <w:rPr>
          <w:rFonts w:ascii="Arial" w:hAnsi="Arial" w:cs="Arial"/>
          <w:color w:val="000000" w:themeColor="text1"/>
          <w:sz w:val="24"/>
          <w:szCs w:val="24"/>
        </w:rPr>
        <w:t>Compass</w:t>
      </w:r>
      <w:r w:rsidR="00250057" w:rsidRPr="008559CE">
        <w:rPr>
          <w:rFonts w:ascii="Arial" w:hAnsi="Arial" w:cs="Arial"/>
          <w:color w:val="000000" w:themeColor="text1"/>
          <w:sz w:val="24"/>
          <w:szCs w:val="24"/>
        </w:rPr>
        <w:t xml:space="preserve"> will progress those</w:t>
      </w:r>
      <w:r w:rsidRPr="008559CE">
        <w:rPr>
          <w:rFonts w:ascii="Arial" w:hAnsi="Arial" w:cs="Arial"/>
          <w:color w:val="000000" w:themeColor="text1"/>
          <w:sz w:val="24"/>
          <w:szCs w:val="24"/>
        </w:rPr>
        <w:t>, which meet the criteria for c</w:t>
      </w:r>
      <w:r w:rsidR="00250057" w:rsidRPr="008559CE">
        <w:rPr>
          <w:rFonts w:ascii="Arial" w:hAnsi="Arial" w:cs="Arial"/>
          <w:color w:val="000000" w:themeColor="text1"/>
          <w:sz w:val="24"/>
          <w:szCs w:val="24"/>
        </w:rPr>
        <w:t xml:space="preserve">hildren’s </w:t>
      </w:r>
      <w:r w:rsidRPr="008559CE">
        <w:rPr>
          <w:rFonts w:ascii="Arial" w:hAnsi="Arial" w:cs="Arial"/>
          <w:color w:val="000000" w:themeColor="text1"/>
          <w:sz w:val="24"/>
          <w:szCs w:val="24"/>
        </w:rPr>
        <w:t xml:space="preserve">social work assessment, </w:t>
      </w:r>
      <w:r w:rsidR="00250057" w:rsidRPr="008559CE">
        <w:rPr>
          <w:rFonts w:ascii="Arial" w:hAnsi="Arial" w:cs="Arial"/>
          <w:color w:val="000000" w:themeColor="text1"/>
          <w:sz w:val="24"/>
          <w:szCs w:val="24"/>
        </w:rPr>
        <w:t>to a referral if appropriate.</w:t>
      </w:r>
      <w:r w:rsidR="00580C58" w:rsidRPr="008559CE">
        <w:rPr>
          <w:rFonts w:ascii="Arial" w:hAnsi="Arial" w:cs="Arial"/>
          <w:color w:val="000000" w:themeColor="text1"/>
          <w:sz w:val="24"/>
          <w:szCs w:val="24"/>
        </w:rPr>
        <w:t xml:space="preserve">  Compass will accept a written MARF via </w:t>
      </w:r>
      <w:hyperlink r:id="rId14" w:history="1">
        <w:r w:rsidR="00580C58" w:rsidRPr="008559CE">
          <w:rPr>
            <w:rStyle w:val="Hyperlink"/>
            <w:rFonts w:ascii="Arial" w:hAnsi="Arial" w:cs="Arial"/>
            <w:sz w:val="24"/>
            <w:szCs w:val="24"/>
          </w:rPr>
          <w:t>compass.referrals@shropshire.gov.uk</w:t>
        </w:r>
      </w:hyperlink>
      <w:r w:rsidR="00580C58" w:rsidRPr="008559CE">
        <w:rPr>
          <w:rFonts w:ascii="Arial" w:hAnsi="Arial" w:cs="Arial"/>
          <w:color w:val="000000" w:themeColor="text1"/>
          <w:sz w:val="24"/>
          <w:szCs w:val="24"/>
        </w:rPr>
        <w:t xml:space="preserve"> in non</w:t>
      </w:r>
      <w:r w:rsidR="00187936">
        <w:rPr>
          <w:rFonts w:ascii="Arial" w:hAnsi="Arial" w:cs="Arial"/>
          <w:color w:val="000000" w:themeColor="text1"/>
          <w:sz w:val="24"/>
          <w:szCs w:val="24"/>
        </w:rPr>
        <w:t>-</w:t>
      </w:r>
      <w:r w:rsidR="00580C58" w:rsidRPr="008559CE">
        <w:rPr>
          <w:rFonts w:ascii="Arial" w:hAnsi="Arial" w:cs="Arial"/>
          <w:color w:val="000000" w:themeColor="text1"/>
          <w:sz w:val="24"/>
          <w:szCs w:val="24"/>
        </w:rPr>
        <w:t>urgent cases, this will mitigate the need for referrers to contact FPOC.  Consent from the parent will be required where immediate child protection concerns are not identified.</w:t>
      </w:r>
    </w:p>
    <w:p w14:paraId="0C7A5814" w14:textId="77777777" w:rsidR="00580C58" w:rsidRPr="008559CE" w:rsidRDefault="00580C58" w:rsidP="00250057">
      <w:pPr>
        <w:autoSpaceDE w:val="0"/>
        <w:autoSpaceDN w:val="0"/>
        <w:adjustRightInd w:val="0"/>
        <w:spacing w:after="0" w:line="240" w:lineRule="auto"/>
        <w:rPr>
          <w:rFonts w:ascii="Arial" w:hAnsi="Arial" w:cs="Arial"/>
          <w:color w:val="000000" w:themeColor="text1"/>
          <w:sz w:val="24"/>
          <w:szCs w:val="24"/>
        </w:rPr>
      </w:pPr>
    </w:p>
    <w:p w14:paraId="0C7A5815" w14:textId="77777777" w:rsidR="00580C58" w:rsidRPr="008559CE" w:rsidRDefault="00580C58" w:rsidP="00250057">
      <w:pPr>
        <w:autoSpaceDE w:val="0"/>
        <w:autoSpaceDN w:val="0"/>
        <w:adjustRightInd w:val="0"/>
        <w:spacing w:after="0" w:line="240" w:lineRule="auto"/>
        <w:rPr>
          <w:rFonts w:ascii="Arial" w:hAnsi="Arial" w:cs="Arial"/>
          <w:color w:val="000000" w:themeColor="text1"/>
          <w:sz w:val="24"/>
          <w:szCs w:val="24"/>
        </w:rPr>
      </w:pPr>
      <w:r w:rsidRPr="008559CE">
        <w:rPr>
          <w:rFonts w:ascii="Arial" w:hAnsi="Arial" w:cs="Arial"/>
          <w:color w:val="000000" w:themeColor="text1"/>
          <w:sz w:val="24"/>
          <w:szCs w:val="24"/>
        </w:rPr>
        <w:t xml:space="preserve">Compass will inform the referrer of the outcome of their contact/referral, where the referrer is a midwife, the Senior Social Worker will email both the Community Midwife and copy in  </w:t>
      </w:r>
      <w:hyperlink r:id="rId15" w:history="1">
        <w:r w:rsidRPr="008559CE">
          <w:rPr>
            <w:rStyle w:val="Hyperlink"/>
            <w:rFonts w:ascii="Arial" w:hAnsi="Arial" w:cs="Arial"/>
            <w:sz w:val="24"/>
            <w:szCs w:val="24"/>
          </w:rPr>
          <w:t>sath.namedmidwivessafeguarding@nhs.net</w:t>
        </w:r>
      </w:hyperlink>
    </w:p>
    <w:p w14:paraId="0C7A5816" w14:textId="77777777" w:rsidR="00580C58" w:rsidRPr="00F06262" w:rsidRDefault="00580C58" w:rsidP="00250057">
      <w:pPr>
        <w:autoSpaceDE w:val="0"/>
        <w:autoSpaceDN w:val="0"/>
        <w:adjustRightInd w:val="0"/>
        <w:spacing w:after="0" w:line="240" w:lineRule="auto"/>
        <w:rPr>
          <w:rFonts w:ascii="Arial" w:hAnsi="Arial" w:cs="Arial"/>
          <w:color w:val="000000" w:themeColor="text1"/>
          <w:sz w:val="28"/>
          <w:szCs w:val="28"/>
        </w:rPr>
      </w:pPr>
    </w:p>
    <w:p w14:paraId="0C7A5817" w14:textId="77777777" w:rsidR="00250057" w:rsidRPr="008559CE" w:rsidRDefault="00250057" w:rsidP="00250057">
      <w:pPr>
        <w:autoSpaceDE w:val="0"/>
        <w:autoSpaceDN w:val="0"/>
        <w:adjustRightInd w:val="0"/>
        <w:spacing w:after="0" w:line="240" w:lineRule="auto"/>
        <w:rPr>
          <w:rFonts w:ascii="Arial" w:hAnsi="Arial" w:cs="Arial"/>
          <w:color w:val="000000" w:themeColor="text1"/>
          <w:sz w:val="24"/>
          <w:szCs w:val="24"/>
        </w:rPr>
      </w:pPr>
      <w:r w:rsidRPr="008559CE">
        <w:rPr>
          <w:rFonts w:ascii="Arial" w:hAnsi="Arial" w:cs="Arial"/>
          <w:color w:val="000000" w:themeColor="text1"/>
          <w:sz w:val="24"/>
          <w:szCs w:val="24"/>
        </w:rPr>
        <w:t>If the assessment</w:t>
      </w:r>
      <w:r w:rsidR="00517351" w:rsidRPr="008559CE">
        <w:rPr>
          <w:rFonts w:ascii="Arial" w:hAnsi="Arial" w:cs="Arial"/>
          <w:color w:val="000000" w:themeColor="text1"/>
          <w:sz w:val="24"/>
          <w:szCs w:val="24"/>
        </w:rPr>
        <w:t xml:space="preserve"> (undertaken by the Assessment Team)</w:t>
      </w:r>
      <w:r w:rsidRPr="008559CE">
        <w:rPr>
          <w:rFonts w:ascii="Arial" w:hAnsi="Arial" w:cs="Arial"/>
          <w:color w:val="000000" w:themeColor="text1"/>
          <w:sz w:val="24"/>
          <w:szCs w:val="24"/>
        </w:rPr>
        <w:t xml:space="preserve"> concludes that the unborn child and family has needs at Level 4 of</w:t>
      </w:r>
      <w:r w:rsidR="00517351" w:rsidRPr="008559CE">
        <w:rPr>
          <w:rFonts w:ascii="Arial" w:hAnsi="Arial" w:cs="Arial"/>
          <w:color w:val="000000" w:themeColor="text1"/>
          <w:sz w:val="24"/>
          <w:szCs w:val="24"/>
        </w:rPr>
        <w:t xml:space="preserve"> </w:t>
      </w:r>
      <w:hyperlink r:id="rId16" w:history="1">
        <w:r w:rsidR="00517351" w:rsidRPr="00786072">
          <w:rPr>
            <w:rStyle w:val="Hyperlink"/>
            <w:rFonts w:ascii="Arial" w:hAnsi="Arial" w:cs="Arial"/>
            <w:sz w:val="24"/>
            <w:szCs w:val="24"/>
          </w:rPr>
          <w:t>Shropshire’</w:t>
        </w:r>
        <w:r w:rsidRPr="00786072">
          <w:rPr>
            <w:rStyle w:val="Hyperlink"/>
            <w:rFonts w:ascii="Arial" w:hAnsi="Arial" w:cs="Arial"/>
            <w:sz w:val="24"/>
            <w:szCs w:val="24"/>
          </w:rPr>
          <w:t>s Level of Need Threshold</w:t>
        </w:r>
      </w:hyperlink>
      <w:r w:rsidRPr="008559CE">
        <w:rPr>
          <w:rFonts w:ascii="Arial" w:hAnsi="Arial" w:cs="Arial"/>
          <w:color w:val="000000" w:themeColor="text1"/>
          <w:sz w:val="24"/>
          <w:szCs w:val="24"/>
        </w:rPr>
        <w:t xml:space="preserve">, the work will transfer to the appropriate </w:t>
      </w:r>
      <w:r w:rsidR="00517351" w:rsidRPr="008559CE">
        <w:rPr>
          <w:rFonts w:ascii="Arial" w:hAnsi="Arial" w:cs="Arial"/>
          <w:color w:val="000000" w:themeColor="text1"/>
          <w:sz w:val="24"/>
          <w:szCs w:val="24"/>
        </w:rPr>
        <w:t xml:space="preserve">Case Management </w:t>
      </w:r>
      <w:r w:rsidRPr="008559CE">
        <w:rPr>
          <w:rFonts w:ascii="Arial" w:hAnsi="Arial" w:cs="Arial"/>
          <w:color w:val="000000" w:themeColor="text1"/>
          <w:sz w:val="24"/>
          <w:szCs w:val="24"/>
        </w:rPr>
        <w:t xml:space="preserve">Team, for </w:t>
      </w:r>
      <w:r w:rsidR="00517351" w:rsidRPr="008559CE">
        <w:rPr>
          <w:rFonts w:ascii="Arial" w:hAnsi="Arial" w:cs="Arial"/>
          <w:color w:val="000000" w:themeColor="text1"/>
          <w:sz w:val="24"/>
          <w:szCs w:val="24"/>
        </w:rPr>
        <w:t>implementation of the child’s plan</w:t>
      </w:r>
      <w:r w:rsidRPr="008559CE">
        <w:rPr>
          <w:rFonts w:ascii="Arial" w:hAnsi="Arial" w:cs="Arial"/>
          <w:color w:val="000000" w:themeColor="text1"/>
          <w:sz w:val="24"/>
          <w:szCs w:val="24"/>
        </w:rPr>
        <w:t>, working closely with multi-agency professionals.</w:t>
      </w:r>
    </w:p>
    <w:p w14:paraId="0C7A5818" w14:textId="77777777" w:rsidR="00517351" w:rsidRPr="008559CE" w:rsidRDefault="00517351" w:rsidP="00250057">
      <w:pPr>
        <w:autoSpaceDE w:val="0"/>
        <w:autoSpaceDN w:val="0"/>
        <w:adjustRightInd w:val="0"/>
        <w:spacing w:after="0" w:line="240" w:lineRule="auto"/>
        <w:rPr>
          <w:rFonts w:ascii="Arial" w:hAnsi="Arial" w:cs="Arial"/>
          <w:color w:val="000000" w:themeColor="text1"/>
          <w:sz w:val="24"/>
          <w:szCs w:val="24"/>
        </w:rPr>
      </w:pPr>
    </w:p>
    <w:p w14:paraId="0C7A5819" w14:textId="77777777" w:rsidR="00250057" w:rsidRPr="008559CE" w:rsidRDefault="00517351" w:rsidP="00250057">
      <w:pPr>
        <w:autoSpaceDE w:val="0"/>
        <w:autoSpaceDN w:val="0"/>
        <w:adjustRightInd w:val="0"/>
        <w:spacing w:after="0" w:line="240" w:lineRule="auto"/>
        <w:rPr>
          <w:rFonts w:ascii="Arial" w:hAnsi="Arial" w:cs="Arial"/>
          <w:color w:val="000000" w:themeColor="text1"/>
          <w:sz w:val="24"/>
          <w:szCs w:val="24"/>
        </w:rPr>
      </w:pPr>
      <w:r w:rsidRPr="008559CE">
        <w:rPr>
          <w:rFonts w:ascii="Arial" w:hAnsi="Arial" w:cs="Arial"/>
          <w:color w:val="000000" w:themeColor="text1"/>
          <w:sz w:val="24"/>
          <w:szCs w:val="24"/>
        </w:rPr>
        <w:t xml:space="preserve">The Compass </w:t>
      </w:r>
      <w:r w:rsidR="00250057" w:rsidRPr="008559CE">
        <w:rPr>
          <w:rFonts w:ascii="Arial" w:hAnsi="Arial" w:cs="Arial"/>
          <w:color w:val="000000" w:themeColor="text1"/>
          <w:sz w:val="24"/>
          <w:szCs w:val="24"/>
        </w:rPr>
        <w:t xml:space="preserve">Team’s involvement will conclude </w:t>
      </w:r>
      <w:r w:rsidRPr="008559CE">
        <w:rPr>
          <w:rFonts w:ascii="Arial" w:hAnsi="Arial" w:cs="Arial"/>
          <w:color w:val="000000" w:themeColor="text1"/>
          <w:sz w:val="24"/>
          <w:szCs w:val="24"/>
        </w:rPr>
        <w:t xml:space="preserve">at the point of allocation to the Assessment Team. </w:t>
      </w:r>
    </w:p>
    <w:p w14:paraId="0C7A581A" w14:textId="77777777" w:rsidR="00517351" w:rsidRPr="008559CE" w:rsidRDefault="00517351" w:rsidP="00250057">
      <w:pPr>
        <w:autoSpaceDE w:val="0"/>
        <w:autoSpaceDN w:val="0"/>
        <w:adjustRightInd w:val="0"/>
        <w:spacing w:after="0" w:line="240" w:lineRule="auto"/>
        <w:rPr>
          <w:rFonts w:ascii="Arial" w:hAnsi="Arial" w:cs="Arial"/>
          <w:color w:val="000000" w:themeColor="text1"/>
          <w:sz w:val="24"/>
          <w:szCs w:val="24"/>
        </w:rPr>
      </w:pPr>
    </w:p>
    <w:p w14:paraId="0C7A581B" w14:textId="77777777" w:rsidR="00250057" w:rsidRPr="008559CE" w:rsidRDefault="00250057" w:rsidP="00250057">
      <w:pPr>
        <w:autoSpaceDE w:val="0"/>
        <w:autoSpaceDN w:val="0"/>
        <w:adjustRightInd w:val="0"/>
        <w:spacing w:after="0" w:line="240" w:lineRule="auto"/>
        <w:rPr>
          <w:rFonts w:ascii="Arial" w:hAnsi="Arial" w:cs="Arial"/>
          <w:color w:val="000000" w:themeColor="text1"/>
          <w:sz w:val="24"/>
          <w:szCs w:val="24"/>
        </w:rPr>
      </w:pPr>
      <w:r w:rsidRPr="008559CE">
        <w:rPr>
          <w:rFonts w:ascii="Arial" w:hAnsi="Arial" w:cs="Arial"/>
          <w:color w:val="000000" w:themeColor="text1"/>
          <w:sz w:val="24"/>
          <w:szCs w:val="24"/>
        </w:rPr>
        <w:t xml:space="preserve">If on screening of the referral an immediate strategy and safeguarding plan is required, </w:t>
      </w:r>
      <w:r w:rsidR="00517351" w:rsidRPr="008559CE">
        <w:rPr>
          <w:rFonts w:ascii="Arial" w:hAnsi="Arial" w:cs="Arial"/>
          <w:color w:val="000000" w:themeColor="text1"/>
          <w:sz w:val="24"/>
          <w:szCs w:val="24"/>
        </w:rPr>
        <w:t xml:space="preserve">Compass </w:t>
      </w:r>
      <w:r w:rsidRPr="008559CE">
        <w:rPr>
          <w:rFonts w:ascii="Arial" w:hAnsi="Arial" w:cs="Arial"/>
          <w:color w:val="000000" w:themeColor="text1"/>
          <w:sz w:val="24"/>
          <w:szCs w:val="24"/>
        </w:rPr>
        <w:t xml:space="preserve">will co-ordinate the Strategy </w:t>
      </w:r>
      <w:r w:rsidR="00517351" w:rsidRPr="008559CE">
        <w:rPr>
          <w:rFonts w:ascii="Arial" w:hAnsi="Arial" w:cs="Arial"/>
          <w:color w:val="000000" w:themeColor="text1"/>
          <w:sz w:val="24"/>
          <w:szCs w:val="24"/>
        </w:rPr>
        <w:t>d</w:t>
      </w:r>
      <w:r w:rsidRPr="008559CE">
        <w:rPr>
          <w:rFonts w:ascii="Arial" w:hAnsi="Arial" w:cs="Arial"/>
          <w:color w:val="000000" w:themeColor="text1"/>
          <w:sz w:val="24"/>
          <w:szCs w:val="24"/>
        </w:rPr>
        <w:t>iscussion</w:t>
      </w:r>
      <w:r w:rsidR="00517351" w:rsidRPr="008559CE">
        <w:rPr>
          <w:rFonts w:ascii="Arial" w:hAnsi="Arial" w:cs="Arial"/>
          <w:color w:val="000000" w:themeColor="text1"/>
          <w:sz w:val="24"/>
          <w:szCs w:val="24"/>
        </w:rPr>
        <w:t>/meeting</w:t>
      </w:r>
      <w:r w:rsidRPr="008559CE">
        <w:rPr>
          <w:rFonts w:ascii="Arial" w:hAnsi="Arial" w:cs="Arial"/>
          <w:color w:val="000000" w:themeColor="text1"/>
          <w:sz w:val="24"/>
          <w:szCs w:val="24"/>
        </w:rPr>
        <w:t xml:space="preserve">, and the appropriate </w:t>
      </w:r>
      <w:r w:rsidR="00517351" w:rsidRPr="008559CE">
        <w:rPr>
          <w:rFonts w:ascii="Arial" w:hAnsi="Arial" w:cs="Arial"/>
          <w:color w:val="000000" w:themeColor="text1"/>
          <w:sz w:val="24"/>
          <w:szCs w:val="24"/>
        </w:rPr>
        <w:t>Assessment</w:t>
      </w:r>
      <w:r w:rsidRPr="008559CE">
        <w:rPr>
          <w:rFonts w:ascii="Arial" w:hAnsi="Arial" w:cs="Arial"/>
          <w:color w:val="000000" w:themeColor="text1"/>
          <w:sz w:val="24"/>
          <w:szCs w:val="24"/>
        </w:rPr>
        <w:t xml:space="preserve"> Team Manager should</w:t>
      </w:r>
      <w:r w:rsidR="00517351" w:rsidRPr="008559CE">
        <w:rPr>
          <w:rFonts w:ascii="Arial" w:hAnsi="Arial" w:cs="Arial"/>
          <w:color w:val="000000" w:themeColor="text1"/>
          <w:sz w:val="24"/>
          <w:szCs w:val="24"/>
        </w:rPr>
        <w:t xml:space="preserve"> </w:t>
      </w:r>
      <w:r w:rsidRPr="008559CE">
        <w:rPr>
          <w:rFonts w:ascii="Arial" w:hAnsi="Arial" w:cs="Arial"/>
          <w:color w:val="000000" w:themeColor="text1"/>
          <w:sz w:val="24"/>
          <w:szCs w:val="24"/>
        </w:rPr>
        <w:t>attend.</w:t>
      </w:r>
    </w:p>
    <w:p w14:paraId="0C7A581C" w14:textId="77777777" w:rsidR="00517351" w:rsidRPr="008559CE" w:rsidRDefault="00517351" w:rsidP="00250057">
      <w:pPr>
        <w:autoSpaceDE w:val="0"/>
        <w:autoSpaceDN w:val="0"/>
        <w:adjustRightInd w:val="0"/>
        <w:spacing w:after="0" w:line="240" w:lineRule="auto"/>
        <w:rPr>
          <w:rFonts w:ascii="Arial" w:hAnsi="Arial" w:cs="Arial"/>
          <w:color w:val="000000" w:themeColor="text1"/>
          <w:sz w:val="24"/>
          <w:szCs w:val="24"/>
        </w:rPr>
      </w:pPr>
    </w:p>
    <w:p w14:paraId="0C7A581D" w14:textId="77777777" w:rsidR="00517351" w:rsidRPr="008559CE" w:rsidRDefault="00250057" w:rsidP="00250057">
      <w:pPr>
        <w:autoSpaceDE w:val="0"/>
        <w:autoSpaceDN w:val="0"/>
        <w:adjustRightInd w:val="0"/>
        <w:spacing w:after="0" w:line="240" w:lineRule="auto"/>
        <w:rPr>
          <w:rFonts w:ascii="Arial" w:hAnsi="Arial" w:cs="Arial"/>
          <w:color w:val="000000" w:themeColor="text1"/>
          <w:sz w:val="24"/>
          <w:szCs w:val="24"/>
        </w:rPr>
      </w:pPr>
      <w:r w:rsidRPr="008559CE">
        <w:rPr>
          <w:rFonts w:ascii="Arial" w:hAnsi="Arial" w:cs="Arial"/>
          <w:color w:val="000000" w:themeColor="text1"/>
          <w:sz w:val="24"/>
          <w:szCs w:val="24"/>
        </w:rPr>
        <w:t xml:space="preserve">If it is considered that there are needs at Level 3 or below within the </w:t>
      </w:r>
      <w:hyperlink r:id="rId17" w:history="1">
        <w:r w:rsidRPr="00786072">
          <w:rPr>
            <w:rStyle w:val="Hyperlink"/>
            <w:rFonts w:ascii="Arial" w:hAnsi="Arial" w:cs="Arial"/>
            <w:sz w:val="24"/>
            <w:szCs w:val="24"/>
          </w:rPr>
          <w:t>Level of Need Threshold</w:t>
        </w:r>
      </w:hyperlink>
      <w:r w:rsidRPr="008559CE">
        <w:rPr>
          <w:rFonts w:ascii="Arial" w:hAnsi="Arial" w:cs="Arial"/>
          <w:color w:val="000000" w:themeColor="text1"/>
          <w:sz w:val="24"/>
          <w:szCs w:val="24"/>
        </w:rPr>
        <w:t>,</w:t>
      </w:r>
      <w:r w:rsidR="00517351" w:rsidRPr="008559CE">
        <w:rPr>
          <w:rFonts w:ascii="Arial" w:hAnsi="Arial" w:cs="Arial"/>
          <w:color w:val="000000" w:themeColor="text1"/>
          <w:sz w:val="24"/>
          <w:szCs w:val="24"/>
        </w:rPr>
        <w:t xml:space="preserve"> Compass</w:t>
      </w:r>
      <w:r w:rsidRPr="008559CE">
        <w:rPr>
          <w:rFonts w:ascii="Arial" w:hAnsi="Arial" w:cs="Arial"/>
          <w:color w:val="000000" w:themeColor="text1"/>
          <w:sz w:val="24"/>
          <w:szCs w:val="24"/>
        </w:rPr>
        <w:t xml:space="preserve"> will signpost to other appropriate agencies to ensure that early help and support are in</w:t>
      </w:r>
      <w:r w:rsidR="00517351" w:rsidRPr="008559CE">
        <w:rPr>
          <w:rFonts w:ascii="Arial" w:hAnsi="Arial" w:cs="Arial"/>
          <w:color w:val="000000" w:themeColor="text1"/>
          <w:sz w:val="24"/>
          <w:szCs w:val="24"/>
        </w:rPr>
        <w:t xml:space="preserve"> place</w:t>
      </w:r>
      <w:r w:rsidR="007522EF" w:rsidRPr="008559CE">
        <w:rPr>
          <w:rFonts w:ascii="Arial" w:hAnsi="Arial" w:cs="Arial"/>
          <w:color w:val="000000" w:themeColor="text1"/>
          <w:sz w:val="24"/>
          <w:szCs w:val="24"/>
        </w:rPr>
        <w:t>.</w:t>
      </w:r>
      <w:r w:rsidR="00517351" w:rsidRPr="008559CE">
        <w:rPr>
          <w:rFonts w:ascii="Arial" w:hAnsi="Arial" w:cs="Arial"/>
          <w:color w:val="000000" w:themeColor="text1"/>
          <w:sz w:val="24"/>
          <w:szCs w:val="24"/>
        </w:rPr>
        <w:t xml:space="preserve"> </w:t>
      </w:r>
      <w:r w:rsidR="00786072">
        <w:rPr>
          <w:rFonts w:ascii="Arial" w:hAnsi="Arial" w:cs="Arial"/>
          <w:color w:val="000000" w:themeColor="text1"/>
          <w:sz w:val="24"/>
          <w:szCs w:val="24"/>
        </w:rPr>
        <w:t xml:space="preserve"> </w:t>
      </w:r>
      <w:r w:rsidRPr="008559CE">
        <w:rPr>
          <w:rFonts w:ascii="Arial" w:hAnsi="Arial" w:cs="Arial"/>
          <w:color w:val="000000" w:themeColor="text1"/>
          <w:sz w:val="24"/>
          <w:szCs w:val="24"/>
        </w:rPr>
        <w:t>It is important that the expected date of delivery (EDD) is ascertained from the referrer at the</w:t>
      </w:r>
      <w:r w:rsidR="00517351" w:rsidRPr="008559CE">
        <w:rPr>
          <w:rFonts w:ascii="Arial" w:hAnsi="Arial" w:cs="Arial"/>
          <w:color w:val="000000" w:themeColor="text1"/>
          <w:sz w:val="24"/>
          <w:szCs w:val="24"/>
        </w:rPr>
        <w:t xml:space="preserve"> </w:t>
      </w:r>
      <w:r w:rsidRPr="008559CE">
        <w:rPr>
          <w:rFonts w:ascii="Arial" w:hAnsi="Arial" w:cs="Arial"/>
          <w:color w:val="000000" w:themeColor="text1"/>
          <w:sz w:val="24"/>
          <w:szCs w:val="24"/>
        </w:rPr>
        <w:t xml:space="preserve">point of referral and recorded </w:t>
      </w:r>
      <w:r w:rsidR="00517351" w:rsidRPr="008559CE">
        <w:rPr>
          <w:rFonts w:ascii="Arial" w:hAnsi="Arial" w:cs="Arial"/>
          <w:color w:val="000000" w:themeColor="text1"/>
          <w:sz w:val="24"/>
          <w:szCs w:val="24"/>
        </w:rPr>
        <w:t xml:space="preserve">as appropriate. </w:t>
      </w:r>
    </w:p>
    <w:p w14:paraId="0C7A581E" w14:textId="77777777" w:rsidR="00517351" w:rsidRPr="00F06262" w:rsidRDefault="00517351" w:rsidP="00250057">
      <w:pPr>
        <w:autoSpaceDE w:val="0"/>
        <w:autoSpaceDN w:val="0"/>
        <w:adjustRightInd w:val="0"/>
        <w:spacing w:after="0" w:line="240" w:lineRule="auto"/>
        <w:rPr>
          <w:rFonts w:ascii="Arial" w:hAnsi="Arial" w:cs="Arial"/>
          <w:color w:val="000000" w:themeColor="text1"/>
          <w:sz w:val="28"/>
          <w:szCs w:val="28"/>
        </w:rPr>
      </w:pPr>
    </w:p>
    <w:p w14:paraId="0C7A581F" w14:textId="77777777" w:rsidR="00517351" w:rsidRPr="008559CE" w:rsidRDefault="00250057" w:rsidP="00250057">
      <w:pPr>
        <w:autoSpaceDE w:val="0"/>
        <w:autoSpaceDN w:val="0"/>
        <w:adjustRightInd w:val="0"/>
        <w:spacing w:after="0" w:line="240" w:lineRule="auto"/>
        <w:rPr>
          <w:rFonts w:ascii="Arial" w:hAnsi="Arial" w:cs="Arial"/>
          <w:color w:val="000000" w:themeColor="text1"/>
          <w:sz w:val="24"/>
          <w:szCs w:val="24"/>
        </w:rPr>
      </w:pPr>
      <w:r w:rsidRPr="008559CE">
        <w:rPr>
          <w:rFonts w:ascii="Arial" w:hAnsi="Arial" w:cs="Arial"/>
          <w:color w:val="000000" w:themeColor="text1"/>
          <w:sz w:val="24"/>
          <w:szCs w:val="24"/>
        </w:rPr>
        <w:t>The details of the father of the child and/or the male partner of the mother must also be obtained</w:t>
      </w:r>
      <w:r w:rsidR="00517351" w:rsidRPr="008559CE">
        <w:rPr>
          <w:rFonts w:ascii="Arial" w:hAnsi="Arial" w:cs="Arial"/>
          <w:color w:val="000000" w:themeColor="text1"/>
          <w:sz w:val="24"/>
          <w:szCs w:val="24"/>
        </w:rPr>
        <w:t xml:space="preserve"> and recorded.</w:t>
      </w:r>
    </w:p>
    <w:p w14:paraId="0C7A5820" w14:textId="77777777" w:rsidR="00517351" w:rsidRPr="008559CE" w:rsidRDefault="00517351" w:rsidP="00250057">
      <w:pPr>
        <w:autoSpaceDE w:val="0"/>
        <w:autoSpaceDN w:val="0"/>
        <w:adjustRightInd w:val="0"/>
        <w:spacing w:after="0" w:line="240" w:lineRule="auto"/>
        <w:rPr>
          <w:rFonts w:ascii="Arial" w:hAnsi="Arial" w:cs="Arial"/>
          <w:color w:val="000000" w:themeColor="text1"/>
          <w:sz w:val="24"/>
          <w:szCs w:val="24"/>
        </w:rPr>
      </w:pPr>
    </w:p>
    <w:p w14:paraId="0C7A5821" w14:textId="77777777" w:rsidR="00250057" w:rsidRPr="00F06262" w:rsidRDefault="00250057" w:rsidP="00250057">
      <w:pPr>
        <w:autoSpaceDE w:val="0"/>
        <w:autoSpaceDN w:val="0"/>
        <w:adjustRightInd w:val="0"/>
        <w:spacing w:after="0" w:line="240" w:lineRule="auto"/>
        <w:rPr>
          <w:rFonts w:ascii="Arial" w:hAnsi="Arial" w:cs="Arial"/>
          <w:color w:val="000000" w:themeColor="text1"/>
          <w:sz w:val="28"/>
          <w:szCs w:val="28"/>
        </w:rPr>
      </w:pPr>
    </w:p>
    <w:p w14:paraId="0C7A5822" w14:textId="77777777" w:rsidR="00250057" w:rsidRPr="004437D8" w:rsidRDefault="00423E84" w:rsidP="004437D8">
      <w:pPr>
        <w:pStyle w:val="Heading1"/>
        <w:rPr>
          <w:b/>
          <w:sz w:val="28"/>
          <w:szCs w:val="28"/>
        </w:rPr>
      </w:pPr>
      <w:bookmarkStart w:id="6" w:name="_6.__Assessment"/>
      <w:bookmarkEnd w:id="6"/>
      <w:r w:rsidRPr="004437D8">
        <w:rPr>
          <w:b/>
          <w:sz w:val="28"/>
          <w:szCs w:val="28"/>
        </w:rPr>
        <w:lastRenderedPageBreak/>
        <w:t>6</w:t>
      </w:r>
      <w:r w:rsidR="00250057" w:rsidRPr="004437D8">
        <w:rPr>
          <w:b/>
          <w:sz w:val="28"/>
          <w:szCs w:val="28"/>
        </w:rPr>
        <w:t xml:space="preserve">. </w:t>
      </w:r>
      <w:r w:rsidR="004437D8">
        <w:rPr>
          <w:b/>
          <w:sz w:val="28"/>
          <w:szCs w:val="28"/>
        </w:rPr>
        <w:tab/>
      </w:r>
      <w:r w:rsidR="00250057" w:rsidRPr="004437D8">
        <w:rPr>
          <w:b/>
          <w:sz w:val="28"/>
          <w:szCs w:val="28"/>
        </w:rPr>
        <w:t>Assessment Stage</w:t>
      </w:r>
    </w:p>
    <w:p w14:paraId="0C7A5823" w14:textId="77777777" w:rsidR="00517351" w:rsidRPr="00F06262" w:rsidRDefault="00517351" w:rsidP="00250057">
      <w:pPr>
        <w:autoSpaceDE w:val="0"/>
        <w:autoSpaceDN w:val="0"/>
        <w:adjustRightInd w:val="0"/>
        <w:spacing w:after="0" w:line="240" w:lineRule="auto"/>
        <w:rPr>
          <w:rFonts w:ascii="Arial" w:hAnsi="Arial" w:cs="Arial"/>
          <w:b/>
          <w:bCs/>
          <w:color w:val="000000" w:themeColor="text1"/>
          <w:sz w:val="28"/>
          <w:szCs w:val="28"/>
        </w:rPr>
      </w:pPr>
    </w:p>
    <w:p w14:paraId="0C7A5824" w14:textId="77777777" w:rsidR="00250057" w:rsidRPr="008559CE" w:rsidRDefault="00250057" w:rsidP="00517351">
      <w:pPr>
        <w:autoSpaceDE w:val="0"/>
        <w:autoSpaceDN w:val="0"/>
        <w:adjustRightInd w:val="0"/>
        <w:spacing w:after="0" w:line="240" w:lineRule="auto"/>
        <w:rPr>
          <w:rFonts w:ascii="Arial" w:hAnsi="Arial" w:cs="Arial"/>
          <w:color w:val="000000" w:themeColor="text1"/>
          <w:sz w:val="24"/>
          <w:szCs w:val="24"/>
        </w:rPr>
      </w:pPr>
      <w:r w:rsidRPr="008559CE">
        <w:rPr>
          <w:rFonts w:ascii="Arial" w:hAnsi="Arial" w:cs="Arial"/>
          <w:color w:val="000000" w:themeColor="text1"/>
          <w:sz w:val="24"/>
          <w:szCs w:val="24"/>
        </w:rPr>
        <w:t>Pre-birth Assessments should be considered on all pre-birth referrals where the following</w:t>
      </w:r>
      <w:r w:rsidR="00517351" w:rsidRPr="008559CE">
        <w:rPr>
          <w:rFonts w:ascii="Arial" w:hAnsi="Arial" w:cs="Arial"/>
          <w:color w:val="000000" w:themeColor="text1"/>
          <w:sz w:val="24"/>
          <w:szCs w:val="24"/>
        </w:rPr>
        <w:t xml:space="preserve"> </w:t>
      </w:r>
      <w:r w:rsidRPr="008559CE">
        <w:rPr>
          <w:rFonts w:ascii="Arial" w:hAnsi="Arial" w:cs="Arial"/>
          <w:color w:val="000000" w:themeColor="text1"/>
          <w:sz w:val="24"/>
          <w:szCs w:val="24"/>
        </w:rPr>
        <w:t>factors are present:</w:t>
      </w:r>
    </w:p>
    <w:p w14:paraId="0C7A5825" w14:textId="77777777" w:rsidR="00517351" w:rsidRPr="008559CE" w:rsidRDefault="00517351" w:rsidP="00517351">
      <w:pPr>
        <w:autoSpaceDE w:val="0"/>
        <w:autoSpaceDN w:val="0"/>
        <w:adjustRightInd w:val="0"/>
        <w:spacing w:after="0" w:line="240" w:lineRule="auto"/>
        <w:rPr>
          <w:rFonts w:ascii="Arial" w:hAnsi="Arial" w:cs="Arial"/>
          <w:color w:val="000000" w:themeColor="text1"/>
          <w:sz w:val="24"/>
          <w:szCs w:val="24"/>
        </w:rPr>
      </w:pPr>
    </w:p>
    <w:p w14:paraId="0C7A5826" w14:textId="77777777" w:rsidR="00517351" w:rsidRPr="008559CE" w:rsidRDefault="00517351" w:rsidP="007D2348">
      <w:pPr>
        <w:pStyle w:val="ListParagraph"/>
        <w:numPr>
          <w:ilvl w:val="0"/>
          <w:numId w:val="3"/>
        </w:numPr>
        <w:rPr>
          <w:rFonts w:ascii="Arial" w:hAnsi="Arial" w:cs="Arial"/>
          <w:color w:val="000000" w:themeColor="text1"/>
          <w:sz w:val="24"/>
          <w:szCs w:val="24"/>
        </w:rPr>
      </w:pPr>
      <w:r w:rsidRPr="008559CE">
        <w:rPr>
          <w:rFonts w:ascii="Arial" w:hAnsi="Arial" w:cs="Arial"/>
          <w:color w:val="000000" w:themeColor="text1"/>
          <w:sz w:val="24"/>
          <w:szCs w:val="24"/>
        </w:rPr>
        <w:t>There has been a previous unexplained death of a child whilst in the care of either</w:t>
      </w:r>
      <w:r w:rsidR="007E5020" w:rsidRPr="008559CE">
        <w:rPr>
          <w:rFonts w:ascii="Arial" w:hAnsi="Arial" w:cs="Arial"/>
          <w:color w:val="000000" w:themeColor="text1"/>
          <w:sz w:val="24"/>
          <w:szCs w:val="24"/>
        </w:rPr>
        <w:t xml:space="preserve"> </w:t>
      </w:r>
      <w:r w:rsidRPr="008559CE">
        <w:rPr>
          <w:rFonts w:ascii="Arial" w:hAnsi="Arial" w:cs="Arial"/>
          <w:color w:val="000000" w:themeColor="text1"/>
          <w:sz w:val="24"/>
          <w:szCs w:val="24"/>
        </w:rPr>
        <w:t>parent.</w:t>
      </w:r>
    </w:p>
    <w:p w14:paraId="0C7A5827" w14:textId="77777777" w:rsidR="00517351" w:rsidRPr="008559CE" w:rsidRDefault="00517351" w:rsidP="007D2348">
      <w:pPr>
        <w:pStyle w:val="ListParagraph"/>
        <w:numPr>
          <w:ilvl w:val="0"/>
          <w:numId w:val="3"/>
        </w:numPr>
        <w:rPr>
          <w:rFonts w:ascii="Arial" w:hAnsi="Arial" w:cs="Arial"/>
          <w:color w:val="000000" w:themeColor="text1"/>
          <w:sz w:val="24"/>
          <w:szCs w:val="24"/>
        </w:rPr>
      </w:pPr>
      <w:r w:rsidRPr="008559CE">
        <w:rPr>
          <w:rFonts w:ascii="Arial" w:hAnsi="Arial" w:cs="Arial"/>
          <w:color w:val="000000" w:themeColor="text1"/>
          <w:sz w:val="24"/>
          <w:szCs w:val="24"/>
        </w:rPr>
        <w:t>A parent or other adult in the household, or regular visitor, has been identified as posing</w:t>
      </w:r>
      <w:r w:rsidR="007E5020" w:rsidRPr="008559CE">
        <w:rPr>
          <w:rFonts w:ascii="Arial" w:hAnsi="Arial" w:cs="Arial"/>
          <w:color w:val="000000" w:themeColor="text1"/>
          <w:sz w:val="24"/>
          <w:szCs w:val="24"/>
        </w:rPr>
        <w:t xml:space="preserve"> </w:t>
      </w:r>
      <w:r w:rsidRPr="008559CE">
        <w:rPr>
          <w:rFonts w:ascii="Arial" w:hAnsi="Arial" w:cs="Arial"/>
          <w:color w:val="000000" w:themeColor="text1"/>
          <w:sz w:val="24"/>
          <w:szCs w:val="24"/>
        </w:rPr>
        <w:t>a risk to children</w:t>
      </w:r>
    </w:p>
    <w:p w14:paraId="0C7A5828" w14:textId="77777777" w:rsidR="00517351" w:rsidRPr="008559CE" w:rsidRDefault="00517351" w:rsidP="00517351">
      <w:pPr>
        <w:pStyle w:val="ListParagraph"/>
        <w:numPr>
          <w:ilvl w:val="0"/>
          <w:numId w:val="3"/>
        </w:numPr>
        <w:rPr>
          <w:rFonts w:ascii="Arial" w:hAnsi="Arial" w:cs="Arial"/>
          <w:color w:val="000000" w:themeColor="text1"/>
          <w:sz w:val="24"/>
          <w:szCs w:val="24"/>
        </w:rPr>
      </w:pPr>
      <w:r w:rsidRPr="008559CE">
        <w:rPr>
          <w:rFonts w:ascii="Arial" w:hAnsi="Arial" w:cs="Arial"/>
          <w:color w:val="000000" w:themeColor="text1"/>
          <w:sz w:val="24"/>
          <w:szCs w:val="24"/>
        </w:rPr>
        <w:t>A sibling is the subject of or has been on a Child Protection Plan.</w:t>
      </w:r>
    </w:p>
    <w:p w14:paraId="0C7A5829" w14:textId="77777777" w:rsidR="00517351" w:rsidRPr="008559CE" w:rsidRDefault="00517351" w:rsidP="007D2348">
      <w:pPr>
        <w:pStyle w:val="ListParagraph"/>
        <w:numPr>
          <w:ilvl w:val="0"/>
          <w:numId w:val="3"/>
        </w:numPr>
        <w:rPr>
          <w:rFonts w:ascii="Arial" w:hAnsi="Arial" w:cs="Arial"/>
          <w:color w:val="000000" w:themeColor="text1"/>
          <w:sz w:val="24"/>
          <w:szCs w:val="24"/>
        </w:rPr>
      </w:pPr>
      <w:r w:rsidRPr="008559CE">
        <w:rPr>
          <w:rFonts w:ascii="Arial" w:hAnsi="Arial" w:cs="Arial"/>
          <w:color w:val="000000" w:themeColor="text1"/>
          <w:sz w:val="24"/>
          <w:szCs w:val="24"/>
        </w:rPr>
        <w:t>The parent is or has been a Looked After child and where concerns have been</w:t>
      </w:r>
      <w:r w:rsidR="007E5020" w:rsidRPr="008559CE">
        <w:rPr>
          <w:rFonts w:ascii="Arial" w:hAnsi="Arial" w:cs="Arial"/>
          <w:color w:val="000000" w:themeColor="text1"/>
          <w:sz w:val="24"/>
          <w:szCs w:val="24"/>
        </w:rPr>
        <w:t xml:space="preserve"> </w:t>
      </w:r>
      <w:r w:rsidRPr="008559CE">
        <w:rPr>
          <w:rFonts w:ascii="Arial" w:hAnsi="Arial" w:cs="Arial"/>
          <w:color w:val="000000" w:themeColor="text1"/>
          <w:sz w:val="24"/>
          <w:szCs w:val="24"/>
        </w:rPr>
        <w:t>identified.</w:t>
      </w:r>
    </w:p>
    <w:p w14:paraId="0C7A582A" w14:textId="77777777" w:rsidR="00517351" w:rsidRPr="008559CE" w:rsidRDefault="00517351" w:rsidP="00517351">
      <w:pPr>
        <w:pStyle w:val="ListParagraph"/>
        <w:numPr>
          <w:ilvl w:val="0"/>
          <w:numId w:val="3"/>
        </w:numPr>
        <w:rPr>
          <w:rFonts w:ascii="Arial" w:hAnsi="Arial" w:cs="Arial"/>
          <w:color w:val="000000" w:themeColor="text1"/>
          <w:sz w:val="24"/>
          <w:szCs w:val="24"/>
        </w:rPr>
      </w:pPr>
      <w:r w:rsidRPr="008559CE">
        <w:rPr>
          <w:rFonts w:ascii="Arial" w:hAnsi="Arial" w:cs="Arial"/>
          <w:color w:val="000000" w:themeColor="text1"/>
          <w:sz w:val="24"/>
          <w:szCs w:val="24"/>
        </w:rPr>
        <w:t>A sibling has previously been looked after voluntarily or via court proceedings.</w:t>
      </w:r>
    </w:p>
    <w:p w14:paraId="0C7A582B" w14:textId="77777777" w:rsidR="00517351" w:rsidRPr="008559CE" w:rsidRDefault="00517351" w:rsidP="00517351">
      <w:pPr>
        <w:pStyle w:val="ListParagraph"/>
        <w:numPr>
          <w:ilvl w:val="0"/>
          <w:numId w:val="3"/>
        </w:numPr>
        <w:rPr>
          <w:rFonts w:ascii="Arial" w:hAnsi="Arial" w:cs="Arial"/>
          <w:color w:val="000000" w:themeColor="text1"/>
          <w:sz w:val="24"/>
          <w:szCs w:val="24"/>
        </w:rPr>
      </w:pPr>
      <w:r w:rsidRPr="008559CE">
        <w:rPr>
          <w:rFonts w:ascii="Arial" w:hAnsi="Arial" w:cs="Arial"/>
          <w:color w:val="000000" w:themeColor="text1"/>
          <w:sz w:val="24"/>
          <w:szCs w:val="24"/>
        </w:rPr>
        <w:t>Domestic violence is known to have occurred.</w:t>
      </w:r>
    </w:p>
    <w:p w14:paraId="0C7A582C" w14:textId="77777777" w:rsidR="00517351" w:rsidRPr="008559CE" w:rsidRDefault="00517351" w:rsidP="007D2348">
      <w:pPr>
        <w:pStyle w:val="ListParagraph"/>
        <w:numPr>
          <w:ilvl w:val="0"/>
          <w:numId w:val="3"/>
        </w:numPr>
        <w:rPr>
          <w:rFonts w:ascii="Arial" w:hAnsi="Arial" w:cs="Arial"/>
          <w:color w:val="000000" w:themeColor="text1"/>
          <w:sz w:val="24"/>
          <w:szCs w:val="24"/>
        </w:rPr>
      </w:pPr>
      <w:r w:rsidRPr="008559CE">
        <w:rPr>
          <w:rFonts w:ascii="Arial" w:hAnsi="Arial" w:cs="Arial"/>
          <w:color w:val="000000" w:themeColor="text1"/>
          <w:sz w:val="24"/>
          <w:szCs w:val="24"/>
        </w:rPr>
        <w:t>The degree of parental substance misuse is likely to have a significant impact on the</w:t>
      </w:r>
      <w:r w:rsidR="007E5020" w:rsidRPr="008559CE">
        <w:rPr>
          <w:rFonts w:ascii="Arial" w:hAnsi="Arial" w:cs="Arial"/>
          <w:color w:val="000000" w:themeColor="text1"/>
          <w:sz w:val="24"/>
          <w:szCs w:val="24"/>
        </w:rPr>
        <w:t xml:space="preserve"> </w:t>
      </w:r>
      <w:r w:rsidRPr="008559CE">
        <w:rPr>
          <w:rFonts w:ascii="Arial" w:hAnsi="Arial" w:cs="Arial"/>
          <w:color w:val="000000" w:themeColor="text1"/>
          <w:sz w:val="24"/>
          <w:szCs w:val="24"/>
        </w:rPr>
        <w:t>baby’s safety or development.</w:t>
      </w:r>
      <w:r w:rsidR="00055749">
        <w:rPr>
          <w:rFonts w:ascii="Arial" w:hAnsi="Arial" w:cs="Arial"/>
          <w:color w:val="000000" w:themeColor="text1"/>
          <w:sz w:val="24"/>
          <w:szCs w:val="24"/>
        </w:rPr>
        <w:t xml:space="preserve"> </w:t>
      </w:r>
      <w:hyperlink r:id="rId18" w:history="1">
        <w:r w:rsidR="00055749" w:rsidRPr="00055749">
          <w:rPr>
            <w:rStyle w:val="Hyperlink"/>
            <w:rFonts w:ascii="Arial" w:hAnsi="Arial" w:cs="Arial"/>
            <w:sz w:val="24"/>
            <w:szCs w:val="24"/>
          </w:rPr>
          <w:t xml:space="preserve"> See the Substance Misuse Family Matrix (Appendix A) within Safeguarding Children affected by someone else’s drug and alcohol misuse.</w:t>
        </w:r>
      </w:hyperlink>
    </w:p>
    <w:p w14:paraId="0C7A582D" w14:textId="77777777" w:rsidR="00517351" w:rsidRPr="008559CE" w:rsidRDefault="00517351" w:rsidP="007D2348">
      <w:pPr>
        <w:pStyle w:val="ListParagraph"/>
        <w:numPr>
          <w:ilvl w:val="0"/>
          <w:numId w:val="3"/>
        </w:numPr>
        <w:rPr>
          <w:rFonts w:ascii="Arial" w:hAnsi="Arial" w:cs="Arial"/>
          <w:color w:val="000000" w:themeColor="text1"/>
          <w:sz w:val="24"/>
          <w:szCs w:val="24"/>
        </w:rPr>
      </w:pPr>
      <w:r w:rsidRPr="008559CE">
        <w:rPr>
          <w:rFonts w:ascii="Arial" w:hAnsi="Arial" w:cs="Arial"/>
          <w:color w:val="000000" w:themeColor="text1"/>
          <w:sz w:val="24"/>
          <w:szCs w:val="24"/>
        </w:rPr>
        <w:t>There are issues of concealed/denied pregnancy which may be pertinent to the</w:t>
      </w:r>
      <w:r w:rsidR="007E5020" w:rsidRPr="008559CE">
        <w:rPr>
          <w:rFonts w:ascii="Arial" w:hAnsi="Arial" w:cs="Arial"/>
          <w:color w:val="000000" w:themeColor="text1"/>
          <w:sz w:val="24"/>
          <w:szCs w:val="24"/>
        </w:rPr>
        <w:t xml:space="preserve"> </w:t>
      </w:r>
      <w:r w:rsidRPr="008559CE">
        <w:rPr>
          <w:rFonts w:ascii="Arial" w:hAnsi="Arial" w:cs="Arial"/>
          <w:color w:val="000000" w:themeColor="text1"/>
          <w:sz w:val="24"/>
          <w:szCs w:val="24"/>
        </w:rPr>
        <w:t>assessment.</w:t>
      </w:r>
    </w:p>
    <w:p w14:paraId="0C7A582E" w14:textId="77777777" w:rsidR="00517351" w:rsidRPr="008559CE" w:rsidRDefault="00517351" w:rsidP="007D2348">
      <w:pPr>
        <w:pStyle w:val="ListParagraph"/>
        <w:numPr>
          <w:ilvl w:val="0"/>
          <w:numId w:val="3"/>
        </w:numPr>
        <w:rPr>
          <w:rFonts w:ascii="Arial" w:hAnsi="Arial" w:cs="Arial"/>
          <w:color w:val="000000" w:themeColor="text1"/>
          <w:sz w:val="24"/>
          <w:szCs w:val="24"/>
        </w:rPr>
      </w:pPr>
      <w:r w:rsidRPr="008559CE">
        <w:rPr>
          <w:rFonts w:ascii="Arial" w:hAnsi="Arial" w:cs="Arial"/>
          <w:color w:val="000000" w:themeColor="text1"/>
          <w:sz w:val="24"/>
          <w:szCs w:val="24"/>
        </w:rPr>
        <w:t>The degree of parental mental illness/impairment is likely to have a significant impact on</w:t>
      </w:r>
      <w:r w:rsidR="007E5020" w:rsidRPr="008559CE">
        <w:rPr>
          <w:rFonts w:ascii="Arial" w:hAnsi="Arial" w:cs="Arial"/>
          <w:color w:val="000000" w:themeColor="text1"/>
          <w:sz w:val="24"/>
          <w:szCs w:val="24"/>
        </w:rPr>
        <w:t xml:space="preserve"> </w:t>
      </w:r>
      <w:r w:rsidRPr="008559CE">
        <w:rPr>
          <w:rFonts w:ascii="Arial" w:hAnsi="Arial" w:cs="Arial"/>
          <w:color w:val="000000" w:themeColor="text1"/>
          <w:sz w:val="24"/>
          <w:szCs w:val="24"/>
        </w:rPr>
        <w:t>the baby’s safety or development</w:t>
      </w:r>
    </w:p>
    <w:p w14:paraId="0C7A582F" w14:textId="77777777" w:rsidR="00517351" w:rsidRPr="008559CE" w:rsidRDefault="00517351" w:rsidP="00517351">
      <w:pPr>
        <w:pStyle w:val="ListParagraph"/>
        <w:numPr>
          <w:ilvl w:val="0"/>
          <w:numId w:val="3"/>
        </w:numPr>
        <w:rPr>
          <w:rFonts w:ascii="Arial" w:hAnsi="Arial" w:cs="Arial"/>
          <w:color w:val="000000" w:themeColor="text1"/>
          <w:sz w:val="24"/>
          <w:szCs w:val="24"/>
        </w:rPr>
      </w:pPr>
      <w:r w:rsidRPr="008559CE">
        <w:rPr>
          <w:rFonts w:ascii="Arial" w:hAnsi="Arial" w:cs="Arial"/>
          <w:color w:val="000000" w:themeColor="text1"/>
          <w:sz w:val="24"/>
          <w:szCs w:val="24"/>
        </w:rPr>
        <w:t>There are concerns about parental maturity and ability to self-care and look after a child.</w:t>
      </w:r>
    </w:p>
    <w:p w14:paraId="0C7A5830" w14:textId="77777777" w:rsidR="00517351" w:rsidRPr="008559CE" w:rsidRDefault="00517351" w:rsidP="007D2348">
      <w:pPr>
        <w:pStyle w:val="ListParagraph"/>
        <w:numPr>
          <w:ilvl w:val="0"/>
          <w:numId w:val="3"/>
        </w:numPr>
        <w:rPr>
          <w:rFonts w:ascii="Arial" w:hAnsi="Arial" w:cs="Arial"/>
          <w:color w:val="000000" w:themeColor="text1"/>
          <w:sz w:val="24"/>
          <w:szCs w:val="24"/>
        </w:rPr>
      </w:pPr>
      <w:r w:rsidRPr="008559CE">
        <w:rPr>
          <w:rFonts w:ascii="Arial" w:hAnsi="Arial" w:cs="Arial"/>
          <w:color w:val="000000" w:themeColor="text1"/>
          <w:sz w:val="24"/>
          <w:szCs w:val="24"/>
        </w:rPr>
        <w:t>The degree of parental learning disability is likely to have a significant impact on the</w:t>
      </w:r>
      <w:r w:rsidR="007E5020" w:rsidRPr="008559CE">
        <w:rPr>
          <w:rFonts w:ascii="Arial" w:hAnsi="Arial" w:cs="Arial"/>
          <w:color w:val="000000" w:themeColor="text1"/>
          <w:sz w:val="24"/>
          <w:szCs w:val="24"/>
        </w:rPr>
        <w:t xml:space="preserve"> </w:t>
      </w:r>
      <w:r w:rsidRPr="008559CE">
        <w:rPr>
          <w:rFonts w:ascii="Arial" w:hAnsi="Arial" w:cs="Arial"/>
          <w:color w:val="000000" w:themeColor="text1"/>
          <w:sz w:val="24"/>
          <w:szCs w:val="24"/>
        </w:rPr>
        <w:t>baby’s safety</w:t>
      </w:r>
      <w:r w:rsidR="00580C58" w:rsidRPr="008559CE">
        <w:rPr>
          <w:rFonts w:ascii="Arial" w:hAnsi="Arial" w:cs="Arial"/>
          <w:color w:val="000000" w:themeColor="text1"/>
          <w:sz w:val="24"/>
          <w:szCs w:val="24"/>
        </w:rPr>
        <w:t>.</w:t>
      </w:r>
    </w:p>
    <w:p w14:paraId="0C7A5831" w14:textId="77777777" w:rsidR="00517351" w:rsidRPr="008559CE" w:rsidRDefault="00517351" w:rsidP="007D2348">
      <w:pPr>
        <w:pStyle w:val="ListParagraph"/>
        <w:numPr>
          <w:ilvl w:val="0"/>
          <w:numId w:val="3"/>
        </w:numPr>
        <w:rPr>
          <w:rFonts w:ascii="Arial" w:hAnsi="Arial" w:cs="Arial"/>
          <w:color w:val="000000" w:themeColor="text1"/>
          <w:sz w:val="24"/>
          <w:szCs w:val="24"/>
        </w:rPr>
      </w:pPr>
      <w:r w:rsidRPr="008559CE">
        <w:rPr>
          <w:rFonts w:ascii="Arial" w:hAnsi="Arial" w:cs="Arial"/>
          <w:color w:val="000000" w:themeColor="text1"/>
          <w:sz w:val="24"/>
          <w:szCs w:val="24"/>
        </w:rPr>
        <w:t>There are concerns about a parent’s capacity to adequately care for their baby because</w:t>
      </w:r>
      <w:r w:rsidR="007E5020" w:rsidRPr="008559CE">
        <w:rPr>
          <w:rFonts w:ascii="Arial" w:hAnsi="Arial" w:cs="Arial"/>
          <w:color w:val="000000" w:themeColor="text1"/>
          <w:sz w:val="24"/>
          <w:szCs w:val="24"/>
        </w:rPr>
        <w:t xml:space="preserve"> </w:t>
      </w:r>
      <w:r w:rsidRPr="008559CE">
        <w:rPr>
          <w:rFonts w:ascii="Arial" w:hAnsi="Arial" w:cs="Arial"/>
          <w:color w:val="000000" w:themeColor="text1"/>
          <w:sz w:val="24"/>
          <w:szCs w:val="24"/>
        </w:rPr>
        <w:t>of the parent’s physical disability</w:t>
      </w:r>
      <w:r w:rsidR="00580C58" w:rsidRPr="008559CE">
        <w:rPr>
          <w:rFonts w:ascii="Arial" w:hAnsi="Arial" w:cs="Arial"/>
          <w:color w:val="000000" w:themeColor="text1"/>
          <w:sz w:val="24"/>
          <w:szCs w:val="24"/>
        </w:rPr>
        <w:t>.</w:t>
      </w:r>
    </w:p>
    <w:p w14:paraId="0C7A5832" w14:textId="77777777" w:rsidR="00580C58" w:rsidRPr="008559CE" w:rsidRDefault="00580C58" w:rsidP="007D2348">
      <w:pPr>
        <w:pStyle w:val="ListParagraph"/>
        <w:numPr>
          <w:ilvl w:val="0"/>
          <w:numId w:val="3"/>
        </w:numPr>
        <w:rPr>
          <w:rFonts w:ascii="Arial" w:hAnsi="Arial" w:cs="Arial"/>
          <w:color w:val="000000" w:themeColor="text1"/>
          <w:sz w:val="24"/>
          <w:szCs w:val="24"/>
        </w:rPr>
      </w:pPr>
      <w:r w:rsidRPr="008559CE">
        <w:rPr>
          <w:rFonts w:ascii="Arial" w:hAnsi="Arial" w:cs="Arial"/>
          <w:color w:val="000000" w:themeColor="text1"/>
          <w:sz w:val="24"/>
          <w:szCs w:val="24"/>
        </w:rPr>
        <w:t>There are concerns around exploitation.</w:t>
      </w:r>
    </w:p>
    <w:p w14:paraId="0C7A5833" w14:textId="77777777" w:rsidR="007E5020" w:rsidRPr="00786072" w:rsidRDefault="00517351" w:rsidP="00786072">
      <w:pPr>
        <w:pStyle w:val="ListParagraph"/>
        <w:numPr>
          <w:ilvl w:val="0"/>
          <w:numId w:val="3"/>
        </w:numPr>
        <w:rPr>
          <w:rFonts w:ascii="Arial" w:hAnsi="Arial" w:cs="Arial"/>
          <w:color w:val="000000" w:themeColor="text1"/>
          <w:sz w:val="24"/>
          <w:szCs w:val="24"/>
        </w:rPr>
      </w:pPr>
      <w:r w:rsidRPr="008559CE">
        <w:rPr>
          <w:rFonts w:ascii="Arial" w:hAnsi="Arial" w:cs="Arial"/>
          <w:color w:val="000000" w:themeColor="text1"/>
          <w:sz w:val="24"/>
          <w:szCs w:val="24"/>
        </w:rPr>
        <w:t>Any other concern exists that the baby may be likely to suffer Significant Harm including</w:t>
      </w:r>
      <w:r w:rsidR="007E5020" w:rsidRPr="008559CE">
        <w:rPr>
          <w:rFonts w:ascii="Arial" w:hAnsi="Arial" w:cs="Arial"/>
          <w:color w:val="000000" w:themeColor="text1"/>
          <w:sz w:val="24"/>
          <w:szCs w:val="24"/>
        </w:rPr>
        <w:t xml:space="preserve">, </w:t>
      </w:r>
      <w:r w:rsidRPr="008559CE">
        <w:rPr>
          <w:rFonts w:ascii="Arial" w:hAnsi="Arial" w:cs="Arial"/>
          <w:color w:val="000000" w:themeColor="text1"/>
          <w:sz w:val="24"/>
          <w:szCs w:val="24"/>
        </w:rPr>
        <w:t>a parent previously</w:t>
      </w:r>
      <w:r w:rsidR="007E5020" w:rsidRPr="008559CE">
        <w:rPr>
          <w:rFonts w:ascii="Arial" w:hAnsi="Arial" w:cs="Arial"/>
          <w:color w:val="000000" w:themeColor="text1"/>
          <w:sz w:val="24"/>
          <w:szCs w:val="24"/>
        </w:rPr>
        <w:t xml:space="preserve"> suspected of fabricated or inducing</w:t>
      </w:r>
      <w:r w:rsidRPr="008559CE">
        <w:rPr>
          <w:rFonts w:ascii="Arial" w:hAnsi="Arial" w:cs="Arial"/>
          <w:color w:val="000000" w:themeColor="text1"/>
          <w:sz w:val="24"/>
          <w:szCs w:val="24"/>
        </w:rPr>
        <w:t xml:space="preserve"> illness in a child.</w:t>
      </w:r>
    </w:p>
    <w:p w14:paraId="0C7A5834" w14:textId="77777777" w:rsidR="007E5020" w:rsidRPr="00786072" w:rsidRDefault="00517351" w:rsidP="007E5020">
      <w:pPr>
        <w:rPr>
          <w:rFonts w:ascii="Arial" w:hAnsi="Arial" w:cs="Arial"/>
          <w:color w:val="000000" w:themeColor="text1"/>
          <w:sz w:val="24"/>
          <w:szCs w:val="24"/>
        </w:rPr>
      </w:pPr>
      <w:r w:rsidRPr="008559CE">
        <w:rPr>
          <w:rFonts w:ascii="Arial" w:hAnsi="Arial" w:cs="Arial"/>
          <w:color w:val="000000" w:themeColor="text1"/>
          <w:sz w:val="24"/>
          <w:szCs w:val="24"/>
        </w:rPr>
        <w:t>The presence of one of these factors does not automatically require assessment but they</w:t>
      </w:r>
      <w:r w:rsidR="007E5020" w:rsidRPr="008559CE">
        <w:rPr>
          <w:rFonts w:ascii="Arial" w:hAnsi="Arial" w:cs="Arial"/>
          <w:color w:val="000000" w:themeColor="text1"/>
          <w:sz w:val="24"/>
          <w:szCs w:val="24"/>
        </w:rPr>
        <w:t xml:space="preserve"> </w:t>
      </w:r>
      <w:r w:rsidRPr="008559CE">
        <w:rPr>
          <w:rFonts w:ascii="Arial" w:hAnsi="Arial" w:cs="Arial"/>
          <w:color w:val="000000" w:themeColor="text1"/>
          <w:sz w:val="24"/>
          <w:szCs w:val="24"/>
        </w:rPr>
        <w:t>highlight the need to consider the known pre-disposing factors to child abuse.</w:t>
      </w:r>
    </w:p>
    <w:p w14:paraId="0C7A5835" w14:textId="77777777" w:rsidR="00624563" w:rsidRDefault="00517351">
      <w:pPr>
        <w:rPr>
          <w:rFonts w:ascii="Arial" w:hAnsi="Arial" w:cs="Arial"/>
          <w:color w:val="000000" w:themeColor="text1"/>
          <w:sz w:val="24"/>
          <w:szCs w:val="24"/>
        </w:rPr>
      </w:pPr>
      <w:r w:rsidRPr="008559CE">
        <w:rPr>
          <w:rFonts w:ascii="Arial" w:hAnsi="Arial" w:cs="Arial"/>
          <w:color w:val="000000" w:themeColor="text1"/>
          <w:sz w:val="24"/>
          <w:szCs w:val="24"/>
        </w:rPr>
        <w:t xml:space="preserve">The above list is not definitive and further discussion should take place with the </w:t>
      </w:r>
      <w:r w:rsidR="007E5020" w:rsidRPr="008559CE">
        <w:rPr>
          <w:rFonts w:ascii="Arial" w:hAnsi="Arial" w:cs="Arial"/>
          <w:color w:val="000000" w:themeColor="text1"/>
          <w:sz w:val="24"/>
          <w:szCs w:val="24"/>
        </w:rPr>
        <w:t>Senior Social Worker within Compass</w:t>
      </w:r>
      <w:r w:rsidRPr="008559CE">
        <w:rPr>
          <w:rFonts w:ascii="Arial" w:hAnsi="Arial" w:cs="Arial"/>
          <w:color w:val="000000" w:themeColor="text1"/>
          <w:sz w:val="24"/>
          <w:szCs w:val="24"/>
        </w:rPr>
        <w:t xml:space="preserve"> if required.</w:t>
      </w:r>
    </w:p>
    <w:p w14:paraId="0C7A5836" w14:textId="77777777" w:rsidR="00510F5B" w:rsidRPr="00624563" w:rsidRDefault="00510F5B">
      <w:pPr>
        <w:rPr>
          <w:rFonts w:ascii="Arial" w:hAnsi="Arial" w:cs="Arial"/>
          <w:color w:val="000000" w:themeColor="text1"/>
          <w:sz w:val="24"/>
          <w:szCs w:val="24"/>
        </w:rPr>
      </w:pPr>
    </w:p>
    <w:p w14:paraId="0C7A5837" w14:textId="77777777" w:rsidR="007E5020" w:rsidRPr="004437D8" w:rsidRDefault="00423E84" w:rsidP="004437D8">
      <w:pPr>
        <w:pStyle w:val="Heading1"/>
        <w:rPr>
          <w:b/>
          <w:sz w:val="28"/>
          <w:szCs w:val="28"/>
        </w:rPr>
      </w:pPr>
      <w:bookmarkStart w:id="7" w:name="_7.__Child"/>
      <w:bookmarkEnd w:id="7"/>
      <w:r w:rsidRPr="004437D8">
        <w:rPr>
          <w:b/>
          <w:sz w:val="28"/>
          <w:szCs w:val="28"/>
        </w:rPr>
        <w:t>7</w:t>
      </w:r>
      <w:r w:rsidR="007E5020" w:rsidRPr="004437D8">
        <w:rPr>
          <w:b/>
          <w:sz w:val="28"/>
          <w:szCs w:val="28"/>
        </w:rPr>
        <w:t xml:space="preserve">. </w:t>
      </w:r>
      <w:r w:rsidR="004437D8">
        <w:rPr>
          <w:b/>
          <w:sz w:val="28"/>
          <w:szCs w:val="28"/>
        </w:rPr>
        <w:tab/>
      </w:r>
      <w:r w:rsidR="007E5020" w:rsidRPr="004437D8">
        <w:rPr>
          <w:b/>
          <w:sz w:val="28"/>
          <w:szCs w:val="28"/>
        </w:rPr>
        <w:t>Child Protection Route</w:t>
      </w:r>
    </w:p>
    <w:p w14:paraId="0C7A5838" w14:textId="77777777" w:rsidR="00187936" w:rsidRPr="00187936" w:rsidRDefault="00187936" w:rsidP="00187936">
      <w:pPr>
        <w:autoSpaceDE w:val="0"/>
        <w:autoSpaceDN w:val="0"/>
        <w:adjustRightInd w:val="0"/>
        <w:spacing w:after="0" w:line="240" w:lineRule="auto"/>
        <w:rPr>
          <w:rFonts w:asciiTheme="majorHAnsi" w:eastAsiaTheme="majorEastAsia" w:hAnsiTheme="majorHAnsi" w:cstheme="majorBidi"/>
          <w:b/>
          <w:color w:val="2E74B5" w:themeColor="accent1" w:themeShade="BF"/>
          <w:sz w:val="28"/>
          <w:szCs w:val="28"/>
        </w:rPr>
      </w:pPr>
    </w:p>
    <w:p w14:paraId="0C7A5839" w14:textId="77777777" w:rsidR="007522EF" w:rsidRPr="008559CE" w:rsidRDefault="007E5020" w:rsidP="007E5020">
      <w:pPr>
        <w:rPr>
          <w:rFonts w:ascii="Arial" w:hAnsi="Arial" w:cs="Arial"/>
          <w:color w:val="000000" w:themeColor="text1"/>
          <w:sz w:val="24"/>
          <w:szCs w:val="24"/>
        </w:rPr>
      </w:pPr>
      <w:r w:rsidRPr="008559CE">
        <w:rPr>
          <w:rFonts w:ascii="Arial" w:hAnsi="Arial" w:cs="Arial"/>
          <w:color w:val="000000" w:themeColor="text1"/>
          <w:sz w:val="24"/>
          <w:szCs w:val="24"/>
        </w:rPr>
        <w:t xml:space="preserve">Where there is a professional dispute regarding referrals and thresholds, the </w:t>
      </w:r>
      <w:hyperlink r:id="rId19" w:history="1">
        <w:r w:rsidRPr="00624563">
          <w:rPr>
            <w:rStyle w:val="Hyperlink"/>
            <w:rFonts w:ascii="Arial" w:hAnsi="Arial" w:cs="Arial"/>
            <w:sz w:val="24"/>
            <w:szCs w:val="24"/>
          </w:rPr>
          <w:t>escalation policy</w:t>
        </w:r>
      </w:hyperlink>
      <w:r w:rsidRPr="008559CE">
        <w:rPr>
          <w:rFonts w:ascii="Arial" w:hAnsi="Arial" w:cs="Arial"/>
          <w:color w:val="000000" w:themeColor="text1"/>
          <w:sz w:val="24"/>
          <w:szCs w:val="24"/>
        </w:rPr>
        <w:t xml:space="preserve"> should be used via the relevant line manager.</w:t>
      </w:r>
    </w:p>
    <w:p w14:paraId="0C7A583A" w14:textId="77777777" w:rsidR="00624563" w:rsidRDefault="00624563" w:rsidP="007E5020">
      <w:pPr>
        <w:rPr>
          <w:sz w:val="24"/>
          <w:szCs w:val="24"/>
        </w:rPr>
      </w:pPr>
    </w:p>
    <w:p w14:paraId="0C7A583B" w14:textId="77777777" w:rsidR="007E5020" w:rsidRPr="004437D8" w:rsidRDefault="00423E84" w:rsidP="004437D8">
      <w:pPr>
        <w:pStyle w:val="Heading1"/>
        <w:rPr>
          <w:b/>
          <w:sz w:val="28"/>
          <w:szCs w:val="28"/>
        </w:rPr>
      </w:pPr>
      <w:bookmarkStart w:id="8" w:name="_7.1__Strategy"/>
      <w:bookmarkEnd w:id="8"/>
      <w:r w:rsidRPr="004437D8">
        <w:rPr>
          <w:b/>
          <w:sz w:val="28"/>
          <w:szCs w:val="28"/>
        </w:rPr>
        <w:lastRenderedPageBreak/>
        <w:t>7</w:t>
      </w:r>
      <w:r w:rsidR="007E5020" w:rsidRPr="004437D8">
        <w:rPr>
          <w:b/>
          <w:sz w:val="28"/>
          <w:szCs w:val="28"/>
        </w:rPr>
        <w:t xml:space="preserve">.1 </w:t>
      </w:r>
      <w:r w:rsidR="004437D8">
        <w:rPr>
          <w:b/>
          <w:sz w:val="28"/>
          <w:szCs w:val="28"/>
        </w:rPr>
        <w:tab/>
      </w:r>
      <w:r w:rsidR="007E5020" w:rsidRPr="004437D8">
        <w:rPr>
          <w:b/>
          <w:sz w:val="28"/>
          <w:szCs w:val="28"/>
        </w:rPr>
        <w:t>Strategy Meetings</w:t>
      </w:r>
    </w:p>
    <w:p w14:paraId="0C7A583C" w14:textId="77777777" w:rsidR="00187936" w:rsidRPr="00187936" w:rsidRDefault="00187936" w:rsidP="00187936">
      <w:pPr>
        <w:autoSpaceDE w:val="0"/>
        <w:autoSpaceDN w:val="0"/>
        <w:adjustRightInd w:val="0"/>
        <w:spacing w:after="0" w:line="240" w:lineRule="auto"/>
        <w:rPr>
          <w:rFonts w:asciiTheme="majorHAnsi" w:eastAsiaTheme="majorEastAsia" w:hAnsiTheme="majorHAnsi" w:cstheme="majorBidi"/>
          <w:b/>
          <w:color w:val="2E74B5" w:themeColor="accent1" w:themeShade="BF"/>
          <w:sz w:val="28"/>
          <w:szCs w:val="28"/>
        </w:rPr>
      </w:pPr>
    </w:p>
    <w:p w14:paraId="0C7A583D" w14:textId="77777777" w:rsidR="007E5020" w:rsidRPr="008559CE" w:rsidRDefault="007E5020" w:rsidP="007E5020">
      <w:pPr>
        <w:rPr>
          <w:rFonts w:ascii="Arial" w:hAnsi="Arial" w:cs="Arial"/>
          <w:color w:val="000000" w:themeColor="text1"/>
          <w:sz w:val="24"/>
          <w:szCs w:val="24"/>
        </w:rPr>
      </w:pPr>
      <w:r w:rsidRPr="008559CE">
        <w:rPr>
          <w:rFonts w:ascii="Arial" w:hAnsi="Arial" w:cs="Arial"/>
          <w:color w:val="000000" w:themeColor="text1"/>
          <w:sz w:val="24"/>
          <w:szCs w:val="24"/>
        </w:rPr>
        <w:t>It is important that the potential risks to the unborn child are flagged up as early as possible to inform effective planning and in order to gather information at an early stage.</w:t>
      </w:r>
    </w:p>
    <w:p w14:paraId="0C7A583E" w14:textId="77777777" w:rsidR="007E5020" w:rsidRPr="008559CE" w:rsidRDefault="007E5020" w:rsidP="007E5020">
      <w:pPr>
        <w:rPr>
          <w:rFonts w:ascii="Arial" w:hAnsi="Arial" w:cs="Arial"/>
          <w:color w:val="000000" w:themeColor="text1"/>
          <w:sz w:val="24"/>
          <w:szCs w:val="24"/>
        </w:rPr>
      </w:pPr>
    </w:p>
    <w:p w14:paraId="0C7A583F" w14:textId="77777777" w:rsidR="007E5020" w:rsidRPr="008559CE" w:rsidRDefault="007E5020" w:rsidP="007E5020">
      <w:pPr>
        <w:rPr>
          <w:rFonts w:ascii="Arial" w:hAnsi="Arial" w:cs="Arial"/>
          <w:color w:val="000000" w:themeColor="text1"/>
          <w:sz w:val="24"/>
          <w:szCs w:val="24"/>
        </w:rPr>
      </w:pPr>
      <w:r w:rsidRPr="008559CE">
        <w:rPr>
          <w:rFonts w:ascii="Arial" w:hAnsi="Arial" w:cs="Arial"/>
          <w:color w:val="000000" w:themeColor="text1"/>
          <w:sz w:val="24"/>
          <w:szCs w:val="24"/>
        </w:rPr>
        <w:t xml:space="preserve">If it is evident at the point of referral or at the completion of an Assessment (with Assessment Team) that there are reasonable grounds to believe that the unborn child may be likely to suffer </w:t>
      </w:r>
      <w:r w:rsidR="00624563">
        <w:rPr>
          <w:rFonts w:ascii="Arial" w:hAnsi="Arial" w:cs="Arial"/>
          <w:color w:val="000000" w:themeColor="text1"/>
          <w:sz w:val="24"/>
          <w:szCs w:val="24"/>
        </w:rPr>
        <w:t>s</w:t>
      </w:r>
      <w:r w:rsidRPr="008559CE">
        <w:rPr>
          <w:rFonts w:ascii="Arial" w:hAnsi="Arial" w:cs="Arial"/>
          <w:color w:val="000000" w:themeColor="text1"/>
          <w:sz w:val="24"/>
          <w:szCs w:val="24"/>
        </w:rPr>
        <w:t xml:space="preserve">ignificant </w:t>
      </w:r>
      <w:r w:rsidR="00624563">
        <w:rPr>
          <w:rFonts w:ascii="Arial" w:hAnsi="Arial" w:cs="Arial"/>
          <w:color w:val="000000" w:themeColor="text1"/>
          <w:sz w:val="24"/>
          <w:szCs w:val="24"/>
        </w:rPr>
        <w:t>h</w:t>
      </w:r>
      <w:r w:rsidRPr="008559CE">
        <w:rPr>
          <w:rFonts w:ascii="Arial" w:hAnsi="Arial" w:cs="Arial"/>
          <w:color w:val="000000" w:themeColor="text1"/>
          <w:sz w:val="24"/>
          <w:szCs w:val="24"/>
        </w:rPr>
        <w:t xml:space="preserve">arm, a multi-agency </w:t>
      </w:r>
      <w:r w:rsidR="00624563">
        <w:rPr>
          <w:rFonts w:ascii="Arial" w:hAnsi="Arial" w:cs="Arial"/>
          <w:color w:val="000000" w:themeColor="text1"/>
          <w:sz w:val="24"/>
          <w:szCs w:val="24"/>
        </w:rPr>
        <w:t>s</w:t>
      </w:r>
      <w:r w:rsidRPr="008559CE">
        <w:rPr>
          <w:rFonts w:ascii="Arial" w:hAnsi="Arial" w:cs="Arial"/>
          <w:color w:val="000000" w:themeColor="text1"/>
          <w:sz w:val="24"/>
          <w:szCs w:val="24"/>
        </w:rPr>
        <w:t>trategy meeting must be convened. This is particularly urgent where the referral has been received after 2</w:t>
      </w:r>
      <w:r w:rsidR="007522EF" w:rsidRPr="008559CE">
        <w:rPr>
          <w:rFonts w:ascii="Arial" w:hAnsi="Arial" w:cs="Arial"/>
          <w:color w:val="000000" w:themeColor="text1"/>
          <w:sz w:val="24"/>
          <w:szCs w:val="24"/>
        </w:rPr>
        <w:t>1</w:t>
      </w:r>
      <w:r w:rsidRPr="008559CE">
        <w:rPr>
          <w:rFonts w:ascii="Arial" w:hAnsi="Arial" w:cs="Arial"/>
          <w:color w:val="000000" w:themeColor="text1"/>
          <w:sz w:val="24"/>
          <w:szCs w:val="24"/>
        </w:rPr>
        <w:t xml:space="preserve"> weeks gestation or where there has been an attempt to conceal the pregnancy.</w:t>
      </w:r>
    </w:p>
    <w:p w14:paraId="0C7A5840" w14:textId="77777777" w:rsidR="007E5020" w:rsidRPr="008559CE" w:rsidRDefault="007E5020" w:rsidP="007E5020">
      <w:pPr>
        <w:rPr>
          <w:rFonts w:ascii="Arial" w:hAnsi="Arial" w:cs="Arial"/>
          <w:color w:val="000000" w:themeColor="text1"/>
          <w:sz w:val="24"/>
          <w:szCs w:val="24"/>
        </w:rPr>
      </w:pPr>
      <w:r w:rsidRPr="008559CE">
        <w:rPr>
          <w:rFonts w:ascii="Arial" w:hAnsi="Arial" w:cs="Arial"/>
          <w:color w:val="000000" w:themeColor="text1"/>
          <w:sz w:val="24"/>
          <w:szCs w:val="24"/>
        </w:rPr>
        <w:t>Social workers and managers should refer to the SS</w:t>
      </w:r>
      <w:r w:rsidR="003D2AE5" w:rsidRPr="008559CE">
        <w:rPr>
          <w:rFonts w:ascii="Arial" w:hAnsi="Arial" w:cs="Arial"/>
          <w:color w:val="000000" w:themeColor="text1"/>
          <w:sz w:val="24"/>
          <w:szCs w:val="24"/>
        </w:rPr>
        <w:t>CP</w:t>
      </w:r>
      <w:r w:rsidRPr="008559CE">
        <w:rPr>
          <w:rFonts w:ascii="Arial" w:hAnsi="Arial" w:cs="Arial"/>
          <w:color w:val="000000" w:themeColor="text1"/>
          <w:sz w:val="24"/>
          <w:szCs w:val="24"/>
        </w:rPr>
        <w:t xml:space="preserve"> p</w:t>
      </w:r>
      <w:r w:rsidR="00624563">
        <w:rPr>
          <w:rFonts w:ascii="Arial" w:hAnsi="Arial" w:cs="Arial"/>
          <w:color w:val="000000" w:themeColor="text1"/>
          <w:sz w:val="24"/>
          <w:szCs w:val="24"/>
        </w:rPr>
        <w:t>rocedure</w:t>
      </w:r>
      <w:r w:rsidRPr="008559CE">
        <w:rPr>
          <w:rFonts w:ascii="Arial" w:hAnsi="Arial" w:cs="Arial"/>
          <w:color w:val="000000" w:themeColor="text1"/>
          <w:sz w:val="24"/>
          <w:szCs w:val="24"/>
        </w:rPr>
        <w:t xml:space="preserve"> in relation to the purpose and agenda for </w:t>
      </w:r>
      <w:hyperlink r:id="rId20" w:history="1">
        <w:r w:rsidR="00624563" w:rsidRPr="00624563">
          <w:rPr>
            <w:rStyle w:val="Hyperlink"/>
            <w:rFonts w:ascii="Arial" w:hAnsi="Arial" w:cs="Arial"/>
            <w:sz w:val="24"/>
            <w:szCs w:val="24"/>
          </w:rPr>
          <w:t>s</w:t>
        </w:r>
        <w:r w:rsidRPr="00624563">
          <w:rPr>
            <w:rStyle w:val="Hyperlink"/>
            <w:rFonts w:ascii="Arial" w:hAnsi="Arial" w:cs="Arial"/>
            <w:sz w:val="24"/>
            <w:szCs w:val="24"/>
          </w:rPr>
          <w:t xml:space="preserve">trategy </w:t>
        </w:r>
        <w:r w:rsidR="00624563" w:rsidRPr="00624563">
          <w:rPr>
            <w:rStyle w:val="Hyperlink"/>
            <w:rFonts w:ascii="Arial" w:hAnsi="Arial" w:cs="Arial"/>
            <w:sz w:val="24"/>
            <w:szCs w:val="24"/>
          </w:rPr>
          <w:t>m</w:t>
        </w:r>
        <w:r w:rsidRPr="00624563">
          <w:rPr>
            <w:rStyle w:val="Hyperlink"/>
            <w:rFonts w:ascii="Arial" w:hAnsi="Arial" w:cs="Arial"/>
            <w:sz w:val="24"/>
            <w:szCs w:val="24"/>
          </w:rPr>
          <w:t>eetings</w:t>
        </w:r>
      </w:hyperlink>
      <w:r w:rsidRPr="008559CE">
        <w:rPr>
          <w:rFonts w:ascii="Arial" w:hAnsi="Arial" w:cs="Arial"/>
          <w:color w:val="000000" w:themeColor="text1"/>
          <w:sz w:val="24"/>
          <w:szCs w:val="24"/>
        </w:rPr>
        <w:t>.</w:t>
      </w:r>
    </w:p>
    <w:p w14:paraId="0C7A5841" w14:textId="77777777" w:rsidR="007E5020" w:rsidRPr="008559CE" w:rsidRDefault="007E5020" w:rsidP="007E5020">
      <w:pPr>
        <w:rPr>
          <w:rFonts w:ascii="Arial" w:hAnsi="Arial" w:cs="Arial"/>
          <w:color w:val="000000" w:themeColor="text1"/>
          <w:sz w:val="24"/>
          <w:szCs w:val="24"/>
        </w:rPr>
      </w:pPr>
      <w:r w:rsidRPr="008559CE">
        <w:rPr>
          <w:rFonts w:ascii="Arial" w:hAnsi="Arial" w:cs="Arial"/>
          <w:color w:val="000000" w:themeColor="text1"/>
          <w:sz w:val="24"/>
          <w:szCs w:val="24"/>
        </w:rPr>
        <w:t xml:space="preserve">Where previous children have been removed by a Local Authority and continue to be Looked After, the allocated social worker from the relevant authority/team must be invited to the </w:t>
      </w:r>
      <w:r w:rsidR="00624563">
        <w:rPr>
          <w:rFonts w:ascii="Arial" w:hAnsi="Arial" w:cs="Arial"/>
          <w:color w:val="000000" w:themeColor="text1"/>
          <w:sz w:val="24"/>
          <w:szCs w:val="24"/>
        </w:rPr>
        <w:t>s</w:t>
      </w:r>
      <w:r w:rsidRPr="008559CE">
        <w:rPr>
          <w:rFonts w:ascii="Arial" w:hAnsi="Arial" w:cs="Arial"/>
          <w:color w:val="000000" w:themeColor="text1"/>
          <w:sz w:val="24"/>
          <w:szCs w:val="24"/>
        </w:rPr>
        <w:t xml:space="preserve">trategy </w:t>
      </w:r>
      <w:r w:rsidR="00624563">
        <w:rPr>
          <w:rFonts w:ascii="Arial" w:hAnsi="Arial" w:cs="Arial"/>
          <w:color w:val="000000" w:themeColor="text1"/>
          <w:sz w:val="24"/>
          <w:szCs w:val="24"/>
        </w:rPr>
        <w:t>m</w:t>
      </w:r>
      <w:r w:rsidRPr="008559CE">
        <w:rPr>
          <w:rFonts w:ascii="Arial" w:hAnsi="Arial" w:cs="Arial"/>
          <w:color w:val="000000" w:themeColor="text1"/>
          <w:sz w:val="24"/>
          <w:szCs w:val="24"/>
        </w:rPr>
        <w:t>eeting in order to provide relevant background information and history.</w:t>
      </w:r>
    </w:p>
    <w:p w14:paraId="0C7A5842" w14:textId="77777777" w:rsidR="007E5020" w:rsidRPr="008559CE" w:rsidRDefault="007E5020" w:rsidP="007E5020">
      <w:pPr>
        <w:rPr>
          <w:rFonts w:ascii="Arial" w:hAnsi="Arial" w:cs="Arial"/>
          <w:color w:val="000000" w:themeColor="text1"/>
          <w:sz w:val="24"/>
          <w:szCs w:val="24"/>
        </w:rPr>
      </w:pPr>
      <w:r w:rsidRPr="008559CE">
        <w:rPr>
          <w:rFonts w:ascii="Arial" w:hAnsi="Arial" w:cs="Arial"/>
          <w:color w:val="000000" w:themeColor="text1"/>
          <w:sz w:val="24"/>
          <w:szCs w:val="24"/>
        </w:rPr>
        <w:t xml:space="preserve">Where </w:t>
      </w:r>
      <w:r w:rsidR="00624563">
        <w:rPr>
          <w:rFonts w:ascii="Arial" w:hAnsi="Arial" w:cs="Arial"/>
          <w:color w:val="000000" w:themeColor="text1"/>
          <w:sz w:val="24"/>
          <w:szCs w:val="24"/>
        </w:rPr>
        <w:t>c</w:t>
      </w:r>
      <w:r w:rsidRPr="008559CE">
        <w:rPr>
          <w:rFonts w:ascii="Arial" w:hAnsi="Arial" w:cs="Arial"/>
          <w:color w:val="000000" w:themeColor="text1"/>
          <w:sz w:val="24"/>
          <w:szCs w:val="24"/>
        </w:rPr>
        <w:t xml:space="preserve">are </w:t>
      </w:r>
      <w:r w:rsidR="00624563">
        <w:rPr>
          <w:rFonts w:ascii="Arial" w:hAnsi="Arial" w:cs="Arial"/>
          <w:color w:val="000000" w:themeColor="text1"/>
          <w:sz w:val="24"/>
          <w:szCs w:val="24"/>
        </w:rPr>
        <w:t>p</w:t>
      </w:r>
      <w:r w:rsidRPr="008559CE">
        <w:rPr>
          <w:rFonts w:ascii="Arial" w:hAnsi="Arial" w:cs="Arial"/>
          <w:color w:val="000000" w:themeColor="text1"/>
          <w:sz w:val="24"/>
          <w:szCs w:val="24"/>
        </w:rPr>
        <w:t xml:space="preserve">roceedings have been previously initiated, the </w:t>
      </w:r>
      <w:r w:rsidR="00624563">
        <w:rPr>
          <w:rFonts w:ascii="Arial" w:hAnsi="Arial" w:cs="Arial"/>
          <w:color w:val="000000" w:themeColor="text1"/>
          <w:sz w:val="24"/>
          <w:szCs w:val="24"/>
        </w:rPr>
        <w:t>s</w:t>
      </w:r>
      <w:r w:rsidRPr="008559CE">
        <w:rPr>
          <w:rFonts w:ascii="Arial" w:hAnsi="Arial" w:cs="Arial"/>
          <w:color w:val="000000" w:themeColor="text1"/>
          <w:sz w:val="24"/>
          <w:szCs w:val="24"/>
        </w:rPr>
        <w:t xml:space="preserve">ocial </w:t>
      </w:r>
      <w:r w:rsidR="00624563">
        <w:rPr>
          <w:rFonts w:ascii="Arial" w:hAnsi="Arial" w:cs="Arial"/>
          <w:color w:val="000000" w:themeColor="text1"/>
          <w:sz w:val="24"/>
          <w:szCs w:val="24"/>
        </w:rPr>
        <w:t>w</w:t>
      </w:r>
      <w:r w:rsidRPr="008559CE">
        <w:rPr>
          <w:rFonts w:ascii="Arial" w:hAnsi="Arial" w:cs="Arial"/>
          <w:color w:val="000000" w:themeColor="text1"/>
          <w:sz w:val="24"/>
          <w:szCs w:val="24"/>
        </w:rPr>
        <w:t>orker should ensure that details of the proceedings, including any assessment that has informed the court are requested from the relevant local authority’s legal team.</w:t>
      </w:r>
    </w:p>
    <w:p w14:paraId="0C7A5843" w14:textId="77777777" w:rsidR="00250057" w:rsidRPr="00F06262" w:rsidRDefault="007E5020">
      <w:pPr>
        <w:rPr>
          <w:rFonts w:ascii="Arial" w:hAnsi="Arial" w:cs="Arial"/>
          <w:color w:val="000000" w:themeColor="text1"/>
          <w:sz w:val="28"/>
          <w:szCs w:val="28"/>
        </w:rPr>
      </w:pPr>
      <w:r w:rsidRPr="008559CE">
        <w:rPr>
          <w:rFonts w:ascii="Arial" w:hAnsi="Arial" w:cs="Arial"/>
          <w:color w:val="000000" w:themeColor="text1"/>
          <w:sz w:val="24"/>
          <w:szCs w:val="24"/>
        </w:rPr>
        <w:t xml:space="preserve">Any cases involving parental mental health services should as a minimum have a mental health services manager or </w:t>
      </w:r>
      <w:r w:rsidR="00624563">
        <w:rPr>
          <w:rFonts w:ascii="Arial" w:hAnsi="Arial" w:cs="Arial"/>
          <w:color w:val="000000" w:themeColor="text1"/>
          <w:sz w:val="24"/>
          <w:szCs w:val="24"/>
        </w:rPr>
        <w:t>m</w:t>
      </w:r>
      <w:r w:rsidRPr="008559CE">
        <w:rPr>
          <w:rFonts w:ascii="Arial" w:hAnsi="Arial" w:cs="Arial"/>
          <w:color w:val="000000" w:themeColor="text1"/>
          <w:sz w:val="24"/>
          <w:szCs w:val="24"/>
        </w:rPr>
        <w:t xml:space="preserve">ental </w:t>
      </w:r>
      <w:r w:rsidR="00624563">
        <w:rPr>
          <w:rFonts w:ascii="Arial" w:hAnsi="Arial" w:cs="Arial"/>
          <w:color w:val="000000" w:themeColor="text1"/>
          <w:sz w:val="24"/>
          <w:szCs w:val="24"/>
        </w:rPr>
        <w:t>h</w:t>
      </w:r>
      <w:r w:rsidRPr="008559CE">
        <w:rPr>
          <w:rFonts w:ascii="Arial" w:hAnsi="Arial" w:cs="Arial"/>
          <w:color w:val="000000" w:themeColor="text1"/>
          <w:sz w:val="24"/>
          <w:szCs w:val="24"/>
        </w:rPr>
        <w:t xml:space="preserve">ealth </w:t>
      </w:r>
      <w:r w:rsidR="00624563">
        <w:rPr>
          <w:rFonts w:ascii="Arial" w:hAnsi="Arial" w:cs="Arial"/>
          <w:color w:val="000000" w:themeColor="text1"/>
          <w:sz w:val="24"/>
          <w:szCs w:val="24"/>
        </w:rPr>
        <w:t>n</w:t>
      </w:r>
      <w:r w:rsidRPr="008559CE">
        <w:rPr>
          <w:rFonts w:ascii="Arial" w:hAnsi="Arial" w:cs="Arial"/>
          <w:color w:val="000000" w:themeColor="text1"/>
          <w:sz w:val="24"/>
          <w:szCs w:val="24"/>
        </w:rPr>
        <w:t xml:space="preserve">urse included as members of the strategy meeting; Drug and Alcohol </w:t>
      </w:r>
      <w:r w:rsidR="00624563">
        <w:rPr>
          <w:rFonts w:ascii="Arial" w:hAnsi="Arial" w:cs="Arial"/>
          <w:color w:val="000000" w:themeColor="text1"/>
          <w:sz w:val="24"/>
          <w:szCs w:val="24"/>
        </w:rPr>
        <w:t>S</w:t>
      </w:r>
      <w:r w:rsidRPr="008559CE">
        <w:rPr>
          <w:rFonts w:ascii="Arial" w:hAnsi="Arial" w:cs="Arial"/>
          <w:color w:val="000000" w:themeColor="text1"/>
          <w:sz w:val="24"/>
          <w:szCs w:val="24"/>
        </w:rPr>
        <w:t>ervices should attend all cases where parents are known to misuse substances.</w:t>
      </w:r>
    </w:p>
    <w:p w14:paraId="0C7A5844" w14:textId="77777777" w:rsidR="007E5020" w:rsidRDefault="007E5020" w:rsidP="007E5020">
      <w:pPr>
        <w:rPr>
          <w:rFonts w:ascii="Arial" w:hAnsi="Arial" w:cs="Arial"/>
          <w:color w:val="000000" w:themeColor="text1"/>
          <w:sz w:val="24"/>
          <w:szCs w:val="24"/>
        </w:rPr>
      </w:pPr>
      <w:r w:rsidRPr="008559CE">
        <w:rPr>
          <w:rFonts w:ascii="Arial" w:hAnsi="Arial" w:cs="Arial"/>
          <w:color w:val="000000" w:themeColor="text1"/>
          <w:sz w:val="24"/>
          <w:szCs w:val="24"/>
        </w:rPr>
        <w:t xml:space="preserve">The </w:t>
      </w:r>
      <w:r w:rsidR="00624563">
        <w:rPr>
          <w:rFonts w:ascii="Arial" w:hAnsi="Arial" w:cs="Arial"/>
          <w:color w:val="000000" w:themeColor="text1"/>
          <w:sz w:val="24"/>
          <w:szCs w:val="24"/>
        </w:rPr>
        <w:t>s</w:t>
      </w:r>
      <w:r w:rsidRPr="008559CE">
        <w:rPr>
          <w:rFonts w:ascii="Arial" w:hAnsi="Arial" w:cs="Arial"/>
          <w:color w:val="000000" w:themeColor="text1"/>
          <w:sz w:val="24"/>
          <w:szCs w:val="24"/>
        </w:rPr>
        <w:t xml:space="preserve">trategy </w:t>
      </w:r>
      <w:r w:rsidR="00624563">
        <w:rPr>
          <w:rFonts w:ascii="Arial" w:hAnsi="Arial" w:cs="Arial"/>
          <w:color w:val="000000" w:themeColor="text1"/>
          <w:sz w:val="24"/>
          <w:szCs w:val="24"/>
        </w:rPr>
        <w:t>m</w:t>
      </w:r>
      <w:r w:rsidRPr="008559CE">
        <w:rPr>
          <w:rFonts w:ascii="Arial" w:hAnsi="Arial" w:cs="Arial"/>
          <w:color w:val="000000" w:themeColor="text1"/>
          <w:sz w:val="24"/>
          <w:szCs w:val="24"/>
        </w:rPr>
        <w:t>eeting should consider initiation of the system of ‘alerts’ if it is thought that the baby may be born outside of Shropshire or there is risk of abduction.</w:t>
      </w:r>
    </w:p>
    <w:p w14:paraId="0C7A5845" w14:textId="77777777" w:rsidR="00187936" w:rsidRPr="00187936" w:rsidRDefault="00187936" w:rsidP="007E5020">
      <w:pPr>
        <w:rPr>
          <w:rFonts w:ascii="Arial" w:hAnsi="Arial" w:cs="Arial"/>
          <w:color w:val="000000" w:themeColor="text1"/>
          <w:sz w:val="24"/>
          <w:szCs w:val="24"/>
        </w:rPr>
      </w:pPr>
    </w:p>
    <w:p w14:paraId="0C7A5846" w14:textId="77777777" w:rsidR="007E5020" w:rsidRPr="004437D8" w:rsidRDefault="00423E84" w:rsidP="004437D8">
      <w:pPr>
        <w:pStyle w:val="Heading1"/>
        <w:rPr>
          <w:b/>
          <w:sz w:val="28"/>
          <w:szCs w:val="28"/>
        </w:rPr>
      </w:pPr>
      <w:bookmarkStart w:id="9" w:name="_7.2__Late"/>
      <w:bookmarkEnd w:id="9"/>
      <w:r w:rsidRPr="004437D8">
        <w:rPr>
          <w:b/>
          <w:sz w:val="28"/>
          <w:szCs w:val="28"/>
        </w:rPr>
        <w:t>7</w:t>
      </w:r>
      <w:r w:rsidR="007E5020" w:rsidRPr="004437D8">
        <w:rPr>
          <w:b/>
          <w:sz w:val="28"/>
          <w:szCs w:val="28"/>
        </w:rPr>
        <w:t xml:space="preserve">.2 </w:t>
      </w:r>
      <w:r w:rsidR="004437D8">
        <w:rPr>
          <w:b/>
          <w:sz w:val="28"/>
          <w:szCs w:val="28"/>
        </w:rPr>
        <w:tab/>
      </w:r>
      <w:r w:rsidR="007E5020" w:rsidRPr="004437D8">
        <w:rPr>
          <w:b/>
          <w:sz w:val="28"/>
          <w:szCs w:val="28"/>
        </w:rPr>
        <w:t>Late Bookings and Concealed Pregnancy</w:t>
      </w:r>
    </w:p>
    <w:p w14:paraId="0C7A5847" w14:textId="77777777" w:rsidR="00187936" w:rsidRPr="00187936" w:rsidRDefault="00187936" w:rsidP="00187936">
      <w:pPr>
        <w:autoSpaceDE w:val="0"/>
        <w:autoSpaceDN w:val="0"/>
        <w:adjustRightInd w:val="0"/>
        <w:spacing w:after="0" w:line="240" w:lineRule="auto"/>
        <w:rPr>
          <w:rFonts w:asciiTheme="majorHAnsi" w:eastAsiaTheme="majorEastAsia" w:hAnsiTheme="majorHAnsi" w:cstheme="majorBidi"/>
          <w:b/>
          <w:color w:val="2E74B5" w:themeColor="accent1" w:themeShade="BF"/>
          <w:sz w:val="28"/>
          <w:szCs w:val="28"/>
        </w:rPr>
      </w:pPr>
    </w:p>
    <w:p w14:paraId="0C7A5848" w14:textId="77777777" w:rsidR="007E5020" w:rsidRPr="00925723" w:rsidRDefault="007E5020" w:rsidP="007E5020">
      <w:pPr>
        <w:rPr>
          <w:rFonts w:ascii="Arial" w:hAnsi="Arial" w:cs="Arial"/>
          <w:color w:val="000000" w:themeColor="text1"/>
          <w:sz w:val="24"/>
          <w:szCs w:val="24"/>
        </w:rPr>
      </w:pPr>
      <w:r w:rsidRPr="00925723">
        <w:rPr>
          <w:rFonts w:ascii="Arial" w:hAnsi="Arial" w:cs="Arial"/>
          <w:color w:val="000000" w:themeColor="text1"/>
          <w:sz w:val="24"/>
          <w:szCs w:val="24"/>
        </w:rPr>
        <w:t xml:space="preserve">For the purposes of this guidance, late booking is defined as relating to women who present to maternity services after </w:t>
      </w:r>
      <w:r w:rsidR="00B42110">
        <w:rPr>
          <w:rFonts w:ascii="Arial" w:hAnsi="Arial" w:cs="Arial"/>
          <w:color w:val="000000" w:themeColor="text1"/>
          <w:sz w:val="24"/>
          <w:szCs w:val="24"/>
        </w:rPr>
        <w:t>20</w:t>
      </w:r>
      <w:r w:rsidRPr="00925723">
        <w:rPr>
          <w:rFonts w:ascii="Arial" w:hAnsi="Arial" w:cs="Arial"/>
          <w:color w:val="000000" w:themeColor="text1"/>
          <w:sz w:val="24"/>
          <w:szCs w:val="24"/>
        </w:rPr>
        <w:t xml:space="preserve"> weeks of pregnancy.</w:t>
      </w:r>
    </w:p>
    <w:p w14:paraId="0C7A5849" w14:textId="77777777" w:rsidR="007E5020" w:rsidRPr="00925723" w:rsidRDefault="007E5020" w:rsidP="007E5020">
      <w:pPr>
        <w:rPr>
          <w:rFonts w:ascii="Arial" w:hAnsi="Arial" w:cs="Arial"/>
          <w:color w:val="000000" w:themeColor="text1"/>
          <w:sz w:val="24"/>
          <w:szCs w:val="24"/>
        </w:rPr>
      </w:pPr>
      <w:r w:rsidRPr="00925723">
        <w:rPr>
          <w:rFonts w:ascii="Arial" w:hAnsi="Arial" w:cs="Arial"/>
          <w:color w:val="000000" w:themeColor="text1"/>
          <w:sz w:val="24"/>
          <w:szCs w:val="24"/>
        </w:rPr>
        <w:t>There are many reasons why women may not engage with ante-natal services or conceal their pregnancy, some of or a combination of which, may result in a heightened risk to the child.</w:t>
      </w:r>
    </w:p>
    <w:p w14:paraId="0C7A584A" w14:textId="77777777" w:rsidR="007E5020" w:rsidRPr="00925723" w:rsidRDefault="007E5020" w:rsidP="007E5020">
      <w:pPr>
        <w:rPr>
          <w:rFonts w:ascii="Arial" w:hAnsi="Arial" w:cs="Arial"/>
          <w:color w:val="000000" w:themeColor="text1"/>
          <w:sz w:val="24"/>
          <w:szCs w:val="24"/>
        </w:rPr>
      </w:pPr>
      <w:r w:rsidRPr="00925723">
        <w:rPr>
          <w:rFonts w:ascii="Arial" w:hAnsi="Arial" w:cs="Arial"/>
          <w:color w:val="000000" w:themeColor="text1"/>
          <w:sz w:val="24"/>
          <w:szCs w:val="24"/>
        </w:rPr>
        <w:t>Some of the indicators of risk and vulnerability are noted below. Again, this list is not exhaustive.</w:t>
      </w:r>
    </w:p>
    <w:p w14:paraId="0C7A584B" w14:textId="77777777" w:rsidR="007E5020" w:rsidRPr="00925723" w:rsidRDefault="007E5020" w:rsidP="007E5020">
      <w:pPr>
        <w:pStyle w:val="ListParagraph"/>
        <w:numPr>
          <w:ilvl w:val="0"/>
          <w:numId w:val="4"/>
        </w:numPr>
        <w:rPr>
          <w:rFonts w:ascii="Arial" w:hAnsi="Arial" w:cs="Arial"/>
          <w:color w:val="000000" w:themeColor="text1"/>
          <w:sz w:val="24"/>
          <w:szCs w:val="24"/>
        </w:rPr>
      </w:pPr>
      <w:r w:rsidRPr="00925723">
        <w:rPr>
          <w:rFonts w:ascii="Arial" w:hAnsi="Arial" w:cs="Arial"/>
          <w:color w:val="000000" w:themeColor="text1"/>
          <w:sz w:val="24"/>
          <w:szCs w:val="24"/>
        </w:rPr>
        <w:t>Previous concealed pregnancy</w:t>
      </w:r>
    </w:p>
    <w:p w14:paraId="0C7A584C" w14:textId="77777777" w:rsidR="007E5020" w:rsidRPr="00925723" w:rsidRDefault="007E5020" w:rsidP="007E5020">
      <w:pPr>
        <w:pStyle w:val="ListParagraph"/>
        <w:numPr>
          <w:ilvl w:val="0"/>
          <w:numId w:val="4"/>
        </w:numPr>
        <w:rPr>
          <w:rFonts w:ascii="Arial" w:hAnsi="Arial" w:cs="Arial"/>
          <w:color w:val="000000" w:themeColor="text1"/>
          <w:sz w:val="24"/>
          <w:szCs w:val="24"/>
        </w:rPr>
      </w:pPr>
      <w:r w:rsidRPr="00925723">
        <w:rPr>
          <w:rFonts w:ascii="Arial" w:hAnsi="Arial" w:cs="Arial"/>
          <w:color w:val="000000" w:themeColor="text1"/>
          <w:sz w:val="24"/>
          <w:szCs w:val="24"/>
        </w:rPr>
        <w:t>Previous children removed from the mother’s care</w:t>
      </w:r>
    </w:p>
    <w:p w14:paraId="0C7A584D" w14:textId="77777777" w:rsidR="007E5020" w:rsidRPr="00925723" w:rsidRDefault="007E5020" w:rsidP="007E5020">
      <w:pPr>
        <w:pStyle w:val="ListParagraph"/>
        <w:numPr>
          <w:ilvl w:val="0"/>
          <w:numId w:val="4"/>
        </w:numPr>
        <w:rPr>
          <w:rFonts w:ascii="Arial" w:hAnsi="Arial" w:cs="Arial"/>
          <w:color w:val="000000" w:themeColor="text1"/>
          <w:sz w:val="24"/>
          <w:szCs w:val="24"/>
        </w:rPr>
      </w:pPr>
      <w:r w:rsidRPr="00925723">
        <w:rPr>
          <w:rFonts w:ascii="Arial" w:hAnsi="Arial" w:cs="Arial"/>
          <w:color w:val="000000" w:themeColor="text1"/>
          <w:sz w:val="24"/>
          <w:szCs w:val="24"/>
        </w:rPr>
        <w:t>Fear that the baby will be taken away</w:t>
      </w:r>
    </w:p>
    <w:p w14:paraId="0C7A584E" w14:textId="77777777" w:rsidR="007E5020" w:rsidRPr="00925723" w:rsidRDefault="007E5020" w:rsidP="007E5020">
      <w:pPr>
        <w:pStyle w:val="ListParagraph"/>
        <w:numPr>
          <w:ilvl w:val="0"/>
          <w:numId w:val="4"/>
        </w:numPr>
        <w:rPr>
          <w:rFonts w:ascii="Arial" w:hAnsi="Arial" w:cs="Arial"/>
          <w:color w:val="000000" w:themeColor="text1"/>
          <w:sz w:val="24"/>
          <w:szCs w:val="24"/>
        </w:rPr>
      </w:pPr>
      <w:r w:rsidRPr="00925723">
        <w:rPr>
          <w:rFonts w:ascii="Arial" w:hAnsi="Arial" w:cs="Arial"/>
          <w:color w:val="000000" w:themeColor="text1"/>
          <w:sz w:val="24"/>
          <w:szCs w:val="24"/>
        </w:rPr>
        <w:lastRenderedPageBreak/>
        <w:t>History of substance misuse</w:t>
      </w:r>
    </w:p>
    <w:p w14:paraId="0C7A584F" w14:textId="77777777" w:rsidR="007E5020" w:rsidRPr="00925723" w:rsidRDefault="007E5020" w:rsidP="007E5020">
      <w:pPr>
        <w:pStyle w:val="ListParagraph"/>
        <w:numPr>
          <w:ilvl w:val="0"/>
          <w:numId w:val="4"/>
        </w:numPr>
        <w:rPr>
          <w:rFonts w:ascii="Arial" w:hAnsi="Arial" w:cs="Arial"/>
          <w:color w:val="000000" w:themeColor="text1"/>
          <w:sz w:val="24"/>
          <w:szCs w:val="24"/>
        </w:rPr>
      </w:pPr>
      <w:r w:rsidRPr="00925723">
        <w:rPr>
          <w:rFonts w:ascii="Arial" w:hAnsi="Arial" w:cs="Arial"/>
          <w:color w:val="000000" w:themeColor="text1"/>
          <w:sz w:val="24"/>
          <w:szCs w:val="24"/>
        </w:rPr>
        <w:t>Mental health difficulties</w:t>
      </w:r>
    </w:p>
    <w:p w14:paraId="0C7A5850" w14:textId="77777777" w:rsidR="007E5020" w:rsidRPr="00925723" w:rsidRDefault="007E5020" w:rsidP="007E5020">
      <w:pPr>
        <w:pStyle w:val="ListParagraph"/>
        <w:numPr>
          <w:ilvl w:val="0"/>
          <w:numId w:val="4"/>
        </w:numPr>
        <w:rPr>
          <w:rFonts w:ascii="Arial" w:hAnsi="Arial" w:cs="Arial"/>
          <w:color w:val="000000" w:themeColor="text1"/>
          <w:sz w:val="24"/>
          <w:szCs w:val="24"/>
        </w:rPr>
      </w:pPr>
      <w:r w:rsidRPr="00925723">
        <w:rPr>
          <w:rFonts w:ascii="Arial" w:hAnsi="Arial" w:cs="Arial"/>
          <w:color w:val="000000" w:themeColor="text1"/>
          <w:sz w:val="24"/>
          <w:szCs w:val="24"/>
        </w:rPr>
        <w:t>Learning disability</w:t>
      </w:r>
    </w:p>
    <w:p w14:paraId="0C7A5851" w14:textId="77777777" w:rsidR="007E5020" w:rsidRPr="00925723" w:rsidRDefault="007E5020" w:rsidP="007E5020">
      <w:pPr>
        <w:pStyle w:val="ListParagraph"/>
        <w:numPr>
          <w:ilvl w:val="0"/>
          <w:numId w:val="4"/>
        </w:numPr>
        <w:rPr>
          <w:rFonts w:ascii="Arial" w:hAnsi="Arial" w:cs="Arial"/>
          <w:color w:val="000000" w:themeColor="text1"/>
          <w:sz w:val="24"/>
          <w:szCs w:val="24"/>
        </w:rPr>
      </w:pPr>
      <w:r w:rsidRPr="00925723">
        <w:rPr>
          <w:rFonts w:ascii="Arial" w:hAnsi="Arial" w:cs="Arial"/>
          <w:color w:val="000000" w:themeColor="text1"/>
          <w:sz w:val="24"/>
          <w:szCs w:val="24"/>
        </w:rPr>
        <w:t>Domestic violence and interpersonal relationship problems</w:t>
      </w:r>
    </w:p>
    <w:p w14:paraId="0C7A5852" w14:textId="77777777" w:rsidR="007E5020" w:rsidRPr="00925723" w:rsidRDefault="007E5020" w:rsidP="007E5020">
      <w:pPr>
        <w:pStyle w:val="ListParagraph"/>
        <w:numPr>
          <w:ilvl w:val="0"/>
          <w:numId w:val="4"/>
        </w:numPr>
        <w:rPr>
          <w:rFonts w:ascii="Arial" w:hAnsi="Arial" w:cs="Arial"/>
          <w:color w:val="000000" w:themeColor="text1"/>
          <w:sz w:val="24"/>
          <w:szCs w:val="24"/>
        </w:rPr>
      </w:pPr>
      <w:r w:rsidRPr="00925723">
        <w:rPr>
          <w:rFonts w:ascii="Arial" w:hAnsi="Arial" w:cs="Arial"/>
          <w:color w:val="000000" w:themeColor="text1"/>
          <w:sz w:val="24"/>
          <w:szCs w:val="24"/>
        </w:rPr>
        <w:t>Previous childhood experiences/poor parenting/sexual abuse</w:t>
      </w:r>
    </w:p>
    <w:p w14:paraId="0C7A5853" w14:textId="77777777" w:rsidR="007E5020" w:rsidRPr="00925723" w:rsidRDefault="007E5020" w:rsidP="007E5020">
      <w:pPr>
        <w:pStyle w:val="ListParagraph"/>
        <w:numPr>
          <w:ilvl w:val="0"/>
          <w:numId w:val="4"/>
        </w:numPr>
        <w:rPr>
          <w:rFonts w:ascii="Arial" w:hAnsi="Arial" w:cs="Arial"/>
          <w:color w:val="000000" w:themeColor="text1"/>
          <w:sz w:val="24"/>
          <w:szCs w:val="24"/>
        </w:rPr>
      </w:pPr>
      <w:r w:rsidRPr="00925723">
        <w:rPr>
          <w:rFonts w:ascii="Arial" w:hAnsi="Arial" w:cs="Arial"/>
          <w:color w:val="000000" w:themeColor="text1"/>
          <w:sz w:val="24"/>
          <w:szCs w:val="24"/>
        </w:rPr>
        <w:t>Poor relationships with health professionals/not registering with a GP</w:t>
      </w:r>
    </w:p>
    <w:p w14:paraId="0C7A5854" w14:textId="77777777" w:rsidR="007E5020" w:rsidRPr="00925723" w:rsidRDefault="007E5020" w:rsidP="007E5020">
      <w:pPr>
        <w:ind w:left="360"/>
        <w:rPr>
          <w:rFonts w:ascii="Arial" w:hAnsi="Arial" w:cs="Arial"/>
          <w:color w:val="000000" w:themeColor="text1"/>
          <w:sz w:val="24"/>
          <w:szCs w:val="24"/>
        </w:rPr>
      </w:pPr>
    </w:p>
    <w:p w14:paraId="0C7A5855" w14:textId="77777777" w:rsidR="007E5020" w:rsidRPr="00925723" w:rsidRDefault="007E5020" w:rsidP="007E5020">
      <w:pPr>
        <w:rPr>
          <w:rFonts w:ascii="Arial" w:hAnsi="Arial" w:cs="Arial"/>
          <w:color w:val="000000" w:themeColor="text1"/>
          <w:sz w:val="24"/>
          <w:szCs w:val="24"/>
        </w:rPr>
      </w:pPr>
      <w:r w:rsidRPr="00925723">
        <w:rPr>
          <w:rFonts w:ascii="Arial" w:hAnsi="Arial" w:cs="Arial"/>
          <w:color w:val="000000" w:themeColor="text1"/>
          <w:sz w:val="24"/>
          <w:szCs w:val="24"/>
        </w:rPr>
        <w:t>It is important that careful consideration is given to the reason for concealment, assessing the potential risk to the child and convening a strategy meeting without delay.</w:t>
      </w:r>
    </w:p>
    <w:p w14:paraId="0C7A5856" w14:textId="77777777" w:rsidR="007E5020" w:rsidRPr="00925723" w:rsidRDefault="007E5020" w:rsidP="007E5020">
      <w:pPr>
        <w:rPr>
          <w:rFonts w:ascii="Arial" w:hAnsi="Arial" w:cs="Arial"/>
          <w:color w:val="000000" w:themeColor="text1"/>
          <w:sz w:val="24"/>
          <w:szCs w:val="24"/>
        </w:rPr>
      </w:pPr>
      <w:r w:rsidRPr="00925723">
        <w:rPr>
          <w:rFonts w:ascii="Arial" w:hAnsi="Arial" w:cs="Arial"/>
          <w:color w:val="000000" w:themeColor="text1"/>
          <w:sz w:val="24"/>
          <w:szCs w:val="24"/>
        </w:rPr>
        <w:t xml:space="preserve">Any plan arising from a </w:t>
      </w:r>
      <w:r w:rsidR="00624563">
        <w:rPr>
          <w:rFonts w:ascii="Arial" w:hAnsi="Arial" w:cs="Arial"/>
          <w:color w:val="000000" w:themeColor="text1"/>
          <w:sz w:val="24"/>
          <w:szCs w:val="24"/>
        </w:rPr>
        <w:t>s</w:t>
      </w:r>
      <w:r w:rsidRPr="00925723">
        <w:rPr>
          <w:rFonts w:ascii="Arial" w:hAnsi="Arial" w:cs="Arial"/>
          <w:color w:val="000000" w:themeColor="text1"/>
          <w:sz w:val="24"/>
          <w:szCs w:val="24"/>
        </w:rPr>
        <w:t xml:space="preserve">trategy </w:t>
      </w:r>
      <w:r w:rsidR="00624563">
        <w:rPr>
          <w:rFonts w:ascii="Arial" w:hAnsi="Arial" w:cs="Arial"/>
          <w:color w:val="000000" w:themeColor="text1"/>
          <w:sz w:val="24"/>
          <w:szCs w:val="24"/>
        </w:rPr>
        <w:t>m</w:t>
      </w:r>
      <w:r w:rsidRPr="00925723">
        <w:rPr>
          <w:rFonts w:ascii="Arial" w:hAnsi="Arial" w:cs="Arial"/>
          <w:color w:val="000000" w:themeColor="text1"/>
          <w:sz w:val="24"/>
          <w:szCs w:val="24"/>
        </w:rPr>
        <w:t>eeting should decide on the following:</w:t>
      </w:r>
    </w:p>
    <w:p w14:paraId="0C7A5857" w14:textId="77777777" w:rsidR="007E5020" w:rsidRPr="00925723" w:rsidRDefault="007E5020" w:rsidP="007E5020">
      <w:pPr>
        <w:pStyle w:val="ListParagraph"/>
        <w:numPr>
          <w:ilvl w:val="0"/>
          <w:numId w:val="4"/>
        </w:numPr>
        <w:rPr>
          <w:rFonts w:ascii="Arial" w:hAnsi="Arial" w:cs="Arial"/>
          <w:color w:val="000000" w:themeColor="text1"/>
          <w:sz w:val="24"/>
          <w:szCs w:val="24"/>
        </w:rPr>
      </w:pPr>
      <w:r w:rsidRPr="00925723">
        <w:rPr>
          <w:rFonts w:ascii="Arial" w:hAnsi="Arial" w:cs="Arial"/>
          <w:color w:val="000000" w:themeColor="text1"/>
          <w:sz w:val="24"/>
          <w:szCs w:val="24"/>
        </w:rPr>
        <w:t>Timescales for completion of an assessment</w:t>
      </w:r>
    </w:p>
    <w:p w14:paraId="0C7A5858" w14:textId="77777777" w:rsidR="007E5020" w:rsidRPr="00925723" w:rsidRDefault="007E5020" w:rsidP="007E5020">
      <w:pPr>
        <w:pStyle w:val="ListParagraph"/>
        <w:numPr>
          <w:ilvl w:val="0"/>
          <w:numId w:val="4"/>
        </w:numPr>
        <w:rPr>
          <w:rFonts w:ascii="Arial" w:hAnsi="Arial" w:cs="Arial"/>
          <w:color w:val="000000" w:themeColor="text1"/>
          <w:sz w:val="24"/>
          <w:szCs w:val="24"/>
        </w:rPr>
      </w:pPr>
      <w:r w:rsidRPr="00925723">
        <w:rPr>
          <w:rFonts w:ascii="Arial" w:hAnsi="Arial" w:cs="Arial"/>
          <w:color w:val="000000" w:themeColor="text1"/>
          <w:sz w:val="24"/>
          <w:szCs w:val="24"/>
        </w:rPr>
        <w:t xml:space="preserve">The </w:t>
      </w:r>
      <w:r w:rsidR="00624563">
        <w:rPr>
          <w:rFonts w:ascii="Arial" w:hAnsi="Arial" w:cs="Arial"/>
          <w:color w:val="000000" w:themeColor="text1"/>
          <w:sz w:val="24"/>
          <w:szCs w:val="24"/>
        </w:rPr>
        <w:t>m</w:t>
      </w:r>
      <w:r w:rsidRPr="00925723">
        <w:rPr>
          <w:rFonts w:ascii="Arial" w:hAnsi="Arial" w:cs="Arial"/>
          <w:color w:val="000000" w:themeColor="text1"/>
          <w:sz w:val="24"/>
          <w:szCs w:val="24"/>
        </w:rPr>
        <w:t>ulti</w:t>
      </w:r>
      <w:r w:rsidR="00624563">
        <w:rPr>
          <w:rFonts w:ascii="Arial" w:hAnsi="Arial" w:cs="Arial"/>
          <w:color w:val="000000" w:themeColor="text1"/>
          <w:sz w:val="24"/>
          <w:szCs w:val="24"/>
        </w:rPr>
        <w:t>-a</w:t>
      </w:r>
      <w:r w:rsidRPr="00925723">
        <w:rPr>
          <w:rFonts w:ascii="Arial" w:hAnsi="Arial" w:cs="Arial"/>
          <w:color w:val="000000" w:themeColor="text1"/>
          <w:sz w:val="24"/>
          <w:szCs w:val="24"/>
        </w:rPr>
        <w:t>gency named professionals</w:t>
      </w:r>
    </w:p>
    <w:p w14:paraId="0C7A5859" w14:textId="77777777" w:rsidR="007E5020" w:rsidRPr="00925723" w:rsidRDefault="007E5020" w:rsidP="007E5020">
      <w:pPr>
        <w:pStyle w:val="ListParagraph"/>
        <w:numPr>
          <w:ilvl w:val="0"/>
          <w:numId w:val="4"/>
        </w:numPr>
        <w:rPr>
          <w:rFonts w:ascii="Arial" w:hAnsi="Arial" w:cs="Arial"/>
          <w:color w:val="000000" w:themeColor="text1"/>
          <w:sz w:val="24"/>
          <w:szCs w:val="24"/>
        </w:rPr>
      </w:pPr>
      <w:r w:rsidRPr="00925723">
        <w:rPr>
          <w:rFonts w:ascii="Arial" w:hAnsi="Arial" w:cs="Arial"/>
          <w:color w:val="000000" w:themeColor="text1"/>
          <w:sz w:val="24"/>
          <w:szCs w:val="24"/>
        </w:rPr>
        <w:t>Contingency planning</w:t>
      </w:r>
    </w:p>
    <w:p w14:paraId="0C7A585A" w14:textId="77777777" w:rsidR="007E5020" w:rsidRPr="00925723" w:rsidRDefault="007E5020" w:rsidP="007E5020">
      <w:pPr>
        <w:pStyle w:val="ListParagraph"/>
        <w:numPr>
          <w:ilvl w:val="0"/>
          <w:numId w:val="4"/>
        </w:numPr>
        <w:rPr>
          <w:rFonts w:ascii="Arial" w:hAnsi="Arial" w:cs="Arial"/>
          <w:color w:val="000000" w:themeColor="text1"/>
          <w:sz w:val="24"/>
          <w:szCs w:val="24"/>
        </w:rPr>
      </w:pPr>
      <w:r w:rsidRPr="00925723">
        <w:rPr>
          <w:rFonts w:ascii="Arial" w:hAnsi="Arial" w:cs="Arial"/>
          <w:color w:val="000000" w:themeColor="text1"/>
          <w:sz w:val="24"/>
          <w:szCs w:val="24"/>
        </w:rPr>
        <w:t>The need for an Initial Child Protection Conference</w:t>
      </w:r>
    </w:p>
    <w:p w14:paraId="0C7A585B" w14:textId="77777777" w:rsidR="007E5020" w:rsidRPr="00925723" w:rsidRDefault="007E5020" w:rsidP="007D2348">
      <w:pPr>
        <w:pStyle w:val="ListParagraph"/>
        <w:numPr>
          <w:ilvl w:val="0"/>
          <w:numId w:val="4"/>
        </w:numPr>
        <w:rPr>
          <w:rFonts w:ascii="Arial" w:hAnsi="Arial" w:cs="Arial"/>
          <w:color w:val="000000" w:themeColor="text1"/>
          <w:sz w:val="24"/>
          <w:szCs w:val="24"/>
        </w:rPr>
      </w:pPr>
      <w:r w:rsidRPr="00925723">
        <w:rPr>
          <w:rFonts w:ascii="Arial" w:hAnsi="Arial" w:cs="Arial"/>
          <w:color w:val="000000" w:themeColor="text1"/>
          <w:sz w:val="24"/>
          <w:szCs w:val="24"/>
        </w:rPr>
        <w:t>Whether the Public Law Outline process should be commenced</w:t>
      </w:r>
      <w:r w:rsidR="00624563">
        <w:rPr>
          <w:rFonts w:ascii="Arial" w:hAnsi="Arial" w:cs="Arial"/>
          <w:color w:val="000000" w:themeColor="text1"/>
          <w:sz w:val="24"/>
          <w:szCs w:val="24"/>
        </w:rPr>
        <w:t>,</w:t>
      </w:r>
      <w:r w:rsidRPr="00925723">
        <w:rPr>
          <w:rFonts w:ascii="Arial" w:hAnsi="Arial" w:cs="Arial"/>
          <w:color w:val="000000" w:themeColor="text1"/>
          <w:sz w:val="24"/>
          <w:szCs w:val="24"/>
        </w:rPr>
        <w:t xml:space="preserve"> or a plan made to initiate proceedings/the work to be reviewed by </w:t>
      </w:r>
      <w:r w:rsidR="00F75CB9" w:rsidRPr="00925723">
        <w:rPr>
          <w:rFonts w:ascii="Arial" w:hAnsi="Arial" w:cs="Arial"/>
          <w:color w:val="000000" w:themeColor="text1"/>
          <w:sz w:val="24"/>
          <w:szCs w:val="24"/>
        </w:rPr>
        <w:t>the authority’s legal representative</w:t>
      </w:r>
      <w:r w:rsidRPr="00925723">
        <w:rPr>
          <w:rFonts w:ascii="Arial" w:hAnsi="Arial" w:cs="Arial"/>
          <w:color w:val="000000" w:themeColor="text1"/>
          <w:sz w:val="24"/>
          <w:szCs w:val="24"/>
        </w:rPr>
        <w:t>.</w:t>
      </w:r>
    </w:p>
    <w:p w14:paraId="0C7A585C" w14:textId="77777777" w:rsidR="00F75CB9" w:rsidRPr="00F06262" w:rsidRDefault="00F75CB9" w:rsidP="00F75CB9">
      <w:pPr>
        <w:rPr>
          <w:rFonts w:ascii="Arial" w:hAnsi="Arial" w:cs="Arial"/>
          <w:color w:val="000000" w:themeColor="text1"/>
          <w:sz w:val="28"/>
          <w:szCs w:val="28"/>
        </w:rPr>
      </w:pPr>
    </w:p>
    <w:p w14:paraId="0C7A585D" w14:textId="77777777" w:rsidR="00F75CB9" w:rsidRPr="004437D8" w:rsidRDefault="00423E84" w:rsidP="004437D8">
      <w:pPr>
        <w:pStyle w:val="Heading1"/>
        <w:rPr>
          <w:b/>
          <w:sz w:val="28"/>
          <w:szCs w:val="28"/>
        </w:rPr>
      </w:pPr>
      <w:bookmarkStart w:id="10" w:name="_7.3__Parental"/>
      <w:bookmarkEnd w:id="10"/>
      <w:r w:rsidRPr="004437D8">
        <w:rPr>
          <w:b/>
          <w:sz w:val="28"/>
          <w:szCs w:val="28"/>
        </w:rPr>
        <w:t>7</w:t>
      </w:r>
      <w:r w:rsidR="00F75CB9" w:rsidRPr="004437D8">
        <w:rPr>
          <w:b/>
          <w:sz w:val="28"/>
          <w:szCs w:val="28"/>
        </w:rPr>
        <w:t xml:space="preserve">.3 </w:t>
      </w:r>
      <w:r w:rsidR="004437D8">
        <w:rPr>
          <w:b/>
          <w:sz w:val="28"/>
          <w:szCs w:val="28"/>
        </w:rPr>
        <w:tab/>
      </w:r>
      <w:r w:rsidR="00F75CB9" w:rsidRPr="004437D8">
        <w:rPr>
          <w:b/>
          <w:sz w:val="28"/>
          <w:szCs w:val="28"/>
        </w:rPr>
        <w:t>Parental Non-Engagement</w:t>
      </w:r>
    </w:p>
    <w:p w14:paraId="0C7A585E" w14:textId="77777777" w:rsidR="00187936" w:rsidRPr="00187936" w:rsidRDefault="00187936" w:rsidP="00187936">
      <w:pPr>
        <w:autoSpaceDE w:val="0"/>
        <w:autoSpaceDN w:val="0"/>
        <w:adjustRightInd w:val="0"/>
        <w:spacing w:after="0" w:line="240" w:lineRule="auto"/>
        <w:rPr>
          <w:rFonts w:asciiTheme="majorHAnsi" w:eastAsiaTheme="majorEastAsia" w:hAnsiTheme="majorHAnsi" w:cstheme="majorBidi"/>
          <w:b/>
          <w:color w:val="2E74B5" w:themeColor="accent1" w:themeShade="BF"/>
          <w:sz w:val="28"/>
          <w:szCs w:val="28"/>
        </w:rPr>
      </w:pPr>
    </w:p>
    <w:p w14:paraId="0C7A585F" w14:textId="77777777" w:rsidR="00F75CB9" w:rsidRPr="00925723" w:rsidRDefault="00F75CB9" w:rsidP="00F75CB9">
      <w:pPr>
        <w:rPr>
          <w:rFonts w:ascii="Arial" w:hAnsi="Arial" w:cs="Arial"/>
          <w:color w:val="000000" w:themeColor="text1"/>
          <w:sz w:val="24"/>
          <w:szCs w:val="24"/>
        </w:rPr>
      </w:pPr>
      <w:r w:rsidRPr="00925723">
        <w:rPr>
          <w:rFonts w:ascii="Arial" w:hAnsi="Arial" w:cs="Arial"/>
          <w:color w:val="000000" w:themeColor="text1"/>
          <w:sz w:val="24"/>
          <w:szCs w:val="24"/>
        </w:rPr>
        <w:t>There are many reasons why expectant mothers may fail to engage with the assessment, some of which relate to the factors outlined above. It is extremely important that parental non-engagement does not become the reason for delaying the assessment and the development of multi-agency plans for the birth of the baby.</w:t>
      </w:r>
    </w:p>
    <w:p w14:paraId="0C7A5860" w14:textId="77777777" w:rsidR="00F75CB9" w:rsidRPr="00925723" w:rsidRDefault="00F75CB9" w:rsidP="00F75CB9">
      <w:pPr>
        <w:rPr>
          <w:rFonts w:ascii="Arial" w:hAnsi="Arial" w:cs="Arial"/>
          <w:color w:val="000000" w:themeColor="text1"/>
          <w:sz w:val="24"/>
          <w:szCs w:val="24"/>
        </w:rPr>
      </w:pPr>
      <w:r w:rsidRPr="00925723">
        <w:rPr>
          <w:rFonts w:ascii="Arial" w:hAnsi="Arial" w:cs="Arial"/>
          <w:color w:val="000000" w:themeColor="text1"/>
          <w:sz w:val="24"/>
          <w:szCs w:val="24"/>
        </w:rPr>
        <w:t>A review strategy meeting will be triggered in the event of:</w:t>
      </w:r>
    </w:p>
    <w:p w14:paraId="0C7A5861" w14:textId="77777777" w:rsidR="00F75CB9" w:rsidRPr="00925723" w:rsidRDefault="00F75CB9" w:rsidP="00F75CB9">
      <w:pPr>
        <w:pStyle w:val="ListParagraph"/>
        <w:numPr>
          <w:ilvl w:val="0"/>
          <w:numId w:val="5"/>
        </w:numPr>
        <w:rPr>
          <w:rFonts w:ascii="Arial" w:hAnsi="Arial" w:cs="Arial"/>
          <w:color w:val="000000" w:themeColor="text1"/>
          <w:sz w:val="24"/>
          <w:szCs w:val="24"/>
        </w:rPr>
      </w:pPr>
      <w:r w:rsidRPr="00925723">
        <w:rPr>
          <w:rFonts w:ascii="Arial" w:hAnsi="Arial" w:cs="Arial"/>
          <w:color w:val="000000" w:themeColor="text1"/>
          <w:sz w:val="24"/>
          <w:szCs w:val="24"/>
        </w:rPr>
        <w:t>Disengagement from ante-natal process to include Midwifery and Obstetric Consultant</w:t>
      </w:r>
    </w:p>
    <w:p w14:paraId="0C7A5862" w14:textId="77777777" w:rsidR="00F75CB9" w:rsidRPr="00925723" w:rsidRDefault="00F75CB9" w:rsidP="007D2348">
      <w:pPr>
        <w:pStyle w:val="ListParagraph"/>
        <w:numPr>
          <w:ilvl w:val="0"/>
          <w:numId w:val="5"/>
        </w:numPr>
        <w:rPr>
          <w:rFonts w:ascii="Arial" w:hAnsi="Arial" w:cs="Arial"/>
          <w:color w:val="000000" w:themeColor="text1"/>
          <w:sz w:val="24"/>
          <w:szCs w:val="24"/>
        </w:rPr>
      </w:pPr>
      <w:r w:rsidRPr="00925723">
        <w:rPr>
          <w:rFonts w:ascii="Arial" w:hAnsi="Arial" w:cs="Arial"/>
          <w:color w:val="000000" w:themeColor="text1"/>
          <w:sz w:val="24"/>
          <w:szCs w:val="24"/>
        </w:rPr>
        <w:t>Disengagement with other involvement to includ</w:t>
      </w:r>
      <w:r w:rsidR="00DD26FB" w:rsidRPr="00925723">
        <w:rPr>
          <w:rFonts w:ascii="Arial" w:hAnsi="Arial" w:cs="Arial"/>
          <w:color w:val="000000" w:themeColor="text1"/>
          <w:sz w:val="24"/>
          <w:szCs w:val="24"/>
        </w:rPr>
        <w:t xml:space="preserve">ing </w:t>
      </w:r>
      <w:r w:rsidR="00624563">
        <w:rPr>
          <w:rFonts w:ascii="Arial" w:hAnsi="Arial" w:cs="Arial"/>
          <w:color w:val="000000" w:themeColor="text1"/>
          <w:sz w:val="24"/>
          <w:szCs w:val="24"/>
        </w:rPr>
        <w:t>m</w:t>
      </w:r>
      <w:r w:rsidRPr="00925723">
        <w:rPr>
          <w:rFonts w:ascii="Arial" w:hAnsi="Arial" w:cs="Arial"/>
          <w:color w:val="000000" w:themeColor="text1"/>
          <w:sz w:val="24"/>
          <w:szCs w:val="24"/>
        </w:rPr>
        <w:t xml:space="preserve">ental </w:t>
      </w:r>
      <w:r w:rsidR="00624563">
        <w:rPr>
          <w:rFonts w:ascii="Arial" w:hAnsi="Arial" w:cs="Arial"/>
          <w:color w:val="000000" w:themeColor="text1"/>
          <w:sz w:val="24"/>
          <w:szCs w:val="24"/>
        </w:rPr>
        <w:t>h</w:t>
      </w:r>
      <w:r w:rsidRPr="00925723">
        <w:rPr>
          <w:rFonts w:ascii="Arial" w:hAnsi="Arial" w:cs="Arial"/>
          <w:color w:val="000000" w:themeColor="text1"/>
          <w:sz w:val="24"/>
          <w:szCs w:val="24"/>
        </w:rPr>
        <w:t>ealth</w:t>
      </w:r>
      <w:r w:rsidR="00DD26FB" w:rsidRPr="00925723">
        <w:rPr>
          <w:rFonts w:ascii="Arial" w:hAnsi="Arial" w:cs="Arial"/>
          <w:color w:val="000000" w:themeColor="text1"/>
          <w:sz w:val="24"/>
          <w:szCs w:val="24"/>
        </w:rPr>
        <w:t>/</w:t>
      </w:r>
      <w:r w:rsidR="00624563">
        <w:rPr>
          <w:rFonts w:ascii="Arial" w:hAnsi="Arial" w:cs="Arial"/>
          <w:color w:val="000000" w:themeColor="text1"/>
          <w:sz w:val="24"/>
          <w:szCs w:val="24"/>
        </w:rPr>
        <w:t>s</w:t>
      </w:r>
      <w:r w:rsidR="00DD26FB" w:rsidRPr="00925723">
        <w:rPr>
          <w:rFonts w:ascii="Arial" w:hAnsi="Arial" w:cs="Arial"/>
          <w:color w:val="000000" w:themeColor="text1"/>
          <w:sz w:val="24"/>
          <w:szCs w:val="24"/>
        </w:rPr>
        <w:t>ubstance misuse</w:t>
      </w:r>
      <w:r w:rsidRPr="00925723">
        <w:rPr>
          <w:rFonts w:ascii="Arial" w:hAnsi="Arial" w:cs="Arial"/>
          <w:color w:val="000000" w:themeColor="text1"/>
          <w:sz w:val="24"/>
          <w:szCs w:val="24"/>
        </w:rPr>
        <w:t xml:space="preserve"> or other agency</w:t>
      </w:r>
      <w:r w:rsidR="00DD26FB" w:rsidRPr="00925723">
        <w:rPr>
          <w:rFonts w:ascii="Arial" w:hAnsi="Arial" w:cs="Arial"/>
          <w:color w:val="000000" w:themeColor="text1"/>
          <w:sz w:val="24"/>
          <w:szCs w:val="24"/>
        </w:rPr>
        <w:t xml:space="preserve"> </w:t>
      </w:r>
      <w:r w:rsidR="00624563">
        <w:rPr>
          <w:rFonts w:ascii="Arial" w:hAnsi="Arial" w:cs="Arial"/>
          <w:color w:val="000000" w:themeColor="text1"/>
          <w:sz w:val="24"/>
          <w:szCs w:val="24"/>
        </w:rPr>
        <w:t>s</w:t>
      </w:r>
      <w:r w:rsidRPr="00925723">
        <w:rPr>
          <w:rFonts w:ascii="Arial" w:hAnsi="Arial" w:cs="Arial"/>
          <w:color w:val="000000" w:themeColor="text1"/>
          <w:sz w:val="24"/>
          <w:szCs w:val="24"/>
        </w:rPr>
        <w:t>upport.</w:t>
      </w:r>
    </w:p>
    <w:p w14:paraId="0C7A5863" w14:textId="77777777" w:rsidR="00DD26FB" w:rsidRPr="00925723" w:rsidRDefault="00DD26FB" w:rsidP="00DD26FB">
      <w:pPr>
        <w:pStyle w:val="ListParagraph"/>
        <w:rPr>
          <w:rFonts w:ascii="Arial" w:hAnsi="Arial" w:cs="Arial"/>
          <w:color w:val="000000" w:themeColor="text1"/>
          <w:sz w:val="24"/>
          <w:szCs w:val="24"/>
        </w:rPr>
      </w:pPr>
    </w:p>
    <w:p w14:paraId="0C7A5864" w14:textId="77777777" w:rsidR="00DD26FB" w:rsidRPr="00F06262" w:rsidRDefault="00DD26FB" w:rsidP="00DD26FB">
      <w:pPr>
        <w:pStyle w:val="ListParagraph"/>
        <w:rPr>
          <w:rFonts w:ascii="Arial" w:hAnsi="Arial" w:cs="Arial"/>
          <w:color w:val="000000" w:themeColor="text1"/>
          <w:sz w:val="28"/>
          <w:szCs w:val="28"/>
        </w:rPr>
      </w:pPr>
    </w:p>
    <w:p w14:paraId="0C7A5865" w14:textId="77777777" w:rsidR="00DD26FB" w:rsidRPr="004437D8" w:rsidRDefault="00423E84" w:rsidP="004437D8">
      <w:pPr>
        <w:pStyle w:val="Heading1"/>
        <w:rPr>
          <w:b/>
          <w:sz w:val="28"/>
          <w:szCs w:val="28"/>
        </w:rPr>
      </w:pPr>
      <w:bookmarkStart w:id="11" w:name="_7.4__Pre-birth"/>
      <w:bookmarkEnd w:id="11"/>
      <w:r w:rsidRPr="004437D8">
        <w:rPr>
          <w:b/>
          <w:sz w:val="28"/>
          <w:szCs w:val="28"/>
        </w:rPr>
        <w:t>7</w:t>
      </w:r>
      <w:r w:rsidR="00F75CB9" w:rsidRPr="004437D8">
        <w:rPr>
          <w:b/>
          <w:sz w:val="28"/>
          <w:szCs w:val="28"/>
        </w:rPr>
        <w:t xml:space="preserve">.4 </w:t>
      </w:r>
      <w:r w:rsidR="004437D8">
        <w:rPr>
          <w:b/>
          <w:sz w:val="28"/>
          <w:szCs w:val="28"/>
        </w:rPr>
        <w:tab/>
      </w:r>
      <w:r w:rsidR="00F75CB9" w:rsidRPr="004437D8">
        <w:rPr>
          <w:b/>
          <w:sz w:val="28"/>
          <w:szCs w:val="28"/>
        </w:rPr>
        <w:t>Pre-birth Child Protection Conferences</w:t>
      </w:r>
    </w:p>
    <w:p w14:paraId="0C7A5866" w14:textId="77777777" w:rsidR="00187936" w:rsidRPr="00187936" w:rsidRDefault="00187936" w:rsidP="00187936">
      <w:pPr>
        <w:autoSpaceDE w:val="0"/>
        <w:autoSpaceDN w:val="0"/>
        <w:adjustRightInd w:val="0"/>
        <w:spacing w:after="0" w:line="240" w:lineRule="auto"/>
        <w:rPr>
          <w:rFonts w:asciiTheme="majorHAnsi" w:eastAsiaTheme="majorEastAsia" w:hAnsiTheme="majorHAnsi" w:cstheme="majorBidi"/>
          <w:b/>
          <w:color w:val="2E74B5" w:themeColor="accent1" w:themeShade="BF"/>
          <w:sz w:val="28"/>
          <w:szCs w:val="28"/>
        </w:rPr>
      </w:pPr>
    </w:p>
    <w:p w14:paraId="0C7A5867" w14:textId="77777777" w:rsidR="00592825" w:rsidRPr="00925723" w:rsidRDefault="00F75CB9" w:rsidP="00F75CB9">
      <w:pPr>
        <w:rPr>
          <w:rFonts w:ascii="Arial" w:hAnsi="Arial" w:cs="Arial"/>
          <w:color w:val="000000" w:themeColor="text1"/>
          <w:sz w:val="24"/>
          <w:szCs w:val="24"/>
        </w:rPr>
      </w:pPr>
      <w:r w:rsidRPr="00925723">
        <w:rPr>
          <w:rFonts w:ascii="Arial" w:hAnsi="Arial" w:cs="Arial"/>
          <w:color w:val="000000" w:themeColor="text1"/>
          <w:sz w:val="24"/>
          <w:szCs w:val="24"/>
        </w:rPr>
        <w:t xml:space="preserve">If it is decided that a pre-birth </w:t>
      </w:r>
      <w:r w:rsidR="00624563">
        <w:rPr>
          <w:rFonts w:ascii="Arial" w:hAnsi="Arial" w:cs="Arial"/>
          <w:color w:val="000000" w:themeColor="text1"/>
          <w:sz w:val="24"/>
          <w:szCs w:val="24"/>
        </w:rPr>
        <w:t>c</w:t>
      </w:r>
      <w:r w:rsidRPr="00925723">
        <w:rPr>
          <w:rFonts w:ascii="Arial" w:hAnsi="Arial" w:cs="Arial"/>
          <w:color w:val="000000" w:themeColor="text1"/>
          <w:sz w:val="24"/>
          <w:szCs w:val="24"/>
        </w:rPr>
        <w:t xml:space="preserve">hild </w:t>
      </w:r>
      <w:r w:rsidR="00624563">
        <w:rPr>
          <w:rFonts w:ascii="Arial" w:hAnsi="Arial" w:cs="Arial"/>
          <w:color w:val="000000" w:themeColor="text1"/>
          <w:sz w:val="24"/>
          <w:szCs w:val="24"/>
        </w:rPr>
        <w:t>p</w:t>
      </w:r>
      <w:r w:rsidRPr="00925723">
        <w:rPr>
          <w:rFonts w:ascii="Arial" w:hAnsi="Arial" w:cs="Arial"/>
          <w:color w:val="000000" w:themeColor="text1"/>
          <w:sz w:val="24"/>
          <w:szCs w:val="24"/>
        </w:rPr>
        <w:t xml:space="preserve">rotection </w:t>
      </w:r>
      <w:r w:rsidR="00624563">
        <w:rPr>
          <w:rFonts w:ascii="Arial" w:hAnsi="Arial" w:cs="Arial"/>
          <w:color w:val="000000" w:themeColor="text1"/>
          <w:sz w:val="24"/>
          <w:szCs w:val="24"/>
        </w:rPr>
        <w:t>c</w:t>
      </w:r>
      <w:r w:rsidRPr="00925723">
        <w:rPr>
          <w:rFonts w:ascii="Arial" w:hAnsi="Arial" w:cs="Arial"/>
          <w:color w:val="000000" w:themeColor="text1"/>
          <w:sz w:val="24"/>
          <w:szCs w:val="24"/>
        </w:rPr>
        <w:t>onference should be held it should take place</w:t>
      </w:r>
      <w:r w:rsidR="00592825" w:rsidRPr="00925723">
        <w:rPr>
          <w:rFonts w:ascii="Arial" w:hAnsi="Arial" w:cs="Arial"/>
          <w:color w:val="000000" w:themeColor="text1"/>
          <w:sz w:val="24"/>
          <w:szCs w:val="24"/>
        </w:rPr>
        <w:t xml:space="preserve"> </w:t>
      </w:r>
      <w:r w:rsidR="00197CE1" w:rsidRPr="00925723">
        <w:rPr>
          <w:rFonts w:ascii="Arial" w:hAnsi="Arial" w:cs="Arial"/>
          <w:color w:val="000000" w:themeColor="text1"/>
          <w:sz w:val="24"/>
          <w:szCs w:val="24"/>
        </w:rPr>
        <w:t xml:space="preserve">at around week </w:t>
      </w:r>
      <w:r w:rsidR="003D2AE5" w:rsidRPr="00925723">
        <w:rPr>
          <w:rFonts w:ascii="Arial" w:hAnsi="Arial" w:cs="Arial"/>
          <w:color w:val="000000" w:themeColor="text1"/>
          <w:sz w:val="24"/>
          <w:szCs w:val="24"/>
        </w:rPr>
        <w:t>24</w:t>
      </w:r>
      <w:r w:rsidR="00197CE1" w:rsidRPr="00925723">
        <w:rPr>
          <w:rFonts w:ascii="Arial" w:hAnsi="Arial" w:cs="Arial"/>
          <w:color w:val="000000" w:themeColor="text1"/>
          <w:sz w:val="24"/>
          <w:szCs w:val="24"/>
        </w:rPr>
        <w:t>, this enables sufficient time to implement a child protection plan and ensures there is only one pre-birth conference, with the first review taking place following the baby’s birth.</w:t>
      </w:r>
    </w:p>
    <w:p w14:paraId="0C7A5868" w14:textId="77777777" w:rsidR="00592825" w:rsidRPr="00624563" w:rsidRDefault="00F75CB9" w:rsidP="00F75CB9">
      <w:pPr>
        <w:rPr>
          <w:rFonts w:ascii="Arial" w:hAnsi="Arial" w:cs="Arial"/>
          <w:color w:val="000000" w:themeColor="text1"/>
          <w:sz w:val="24"/>
          <w:szCs w:val="24"/>
        </w:rPr>
      </w:pPr>
      <w:r w:rsidRPr="00925723">
        <w:rPr>
          <w:rFonts w:ascii="Arial" w:hAnsi="Arial" w:cs="Arial"/>
          <w:color w:val="000000" w:themeColor="text1"/>
          <w:sz w:val="24"/>
          <w:szCs w:val="24"/>
        </w:rPr>
        <w:lastRenderedPageBreak/>
        <w:t xml:space="preserve">Where there is a known likelihood of a premature birth, the </w:t>
      </w:r>
      <w:r w:rsidR="00624563">
        <w:rPr>
          <w:rFonts w:ascii="Arial" w:hAnsi="Arial" w:cs="Arial"/>
          <w:color w:val="000000" w:themeColor="text1"/>
          <w:sz w:val="24"/>
          <w:szCs w:val="24"/>
        </w:rPr>
        <w:t>c</w:t>
      </w:r>
      <w:r w:rsidRPr="00925723">
        <w:rPr>
          <w:rFonts w:ascii="Arial" w:hAnsi="Arial" w:cs="Arial"/>
          <w:color w:val="000000" w:themeColor="text1"/>
          <w:sz w:val="24"/>
          <w:szCs w:val="24"/>
        </w:rPr>
        <w:t>onference should be held earlier.</w:t>
      </w:r>
    </w:p>
    <w:p w14:paraId="0C7A5869" w14:textId="77777777" w:rsidR="00592825" w:rsidRDefault="00F75CB9" w:rsidP="00F75CB9">
      <w:pPr>
        <w:rPr>
          <w:rFonts w:ascii="Arial" w:hAnsi="Arial" w:cs="Arial"/>
          <w:color w:val="000000" w:themeColor="text1"/>
          <w:sz w:val="24"/>
          <w:szCs w:val="24"/>
        </w:rPr>
      </w:pPr>
      <w:r w:rsidRPr="00925723">
        <w:rPr>
          <w:rFonts w:ascii="Arial" w:hAnsi="Arial" w:cs="Arial"/>
          <w:color w:val="000000" w:themeColor="text1"/>
          <w:sz w:val="24"/>
          <w:szCs w:val="24"/>
        </w:rPr>
        <w:t xml:space="preserve">Confirmation of any </w:t>
      </w:r>
      <w:r w:rsidR="00624563">
        <w:rPr>
          <w:rFonts w:ascii="Arial" w:hAnsi="Arial" w:cs="Arial"/>
          <w:color w:val="000000" w:themeColor="text1"/>
          <w:sz w:val="24"/>
          <w:szCs w:val="24"/>
        </w:rPr>
        <w:t>o</w:t>
      </w:r>
      <w:r w:rsidRPr="00925723">
        <w:rPr>
          <w:rFonts w:ascii="Arial" w:hAnsi="Arial" w:cs="Arial"/>
          <w:color w:val="000000" w:themeColor="text1"/>
          <w:sz w:val="24"/>
          <w:szCs w:val="24"/>
        </w:rPr>
        <w:t>bstetric concerns for the pregnancy should be confirmed with the lead</w:t>
      </w:r>
      <w:r w:rsidR="00592825" w:rsidRPr="00925723">
        <w:rPr>
          <w:rFonts w:ascii="Arial" w:hAnsi="Arial" w:cs="Arial"/>
          <w:color w:val="000000" w:themeColor="text1"/>
          <w:sz w:val="24"/>
          <w:szCs w:val="24"/>
        </w:rPr>
        <w:t xml:space="preserve"> </w:t>
      </w:r>
      <w:r w:rsidRPr="00925723">
        <w:rPr>
          <w:rFonts w:ascii="Arial" w:hAnsi="Arial" w:cs="Arial"/>
          <w:color w:val="000000" w:themeColor="text1"/>
          <w:sz w:val="24"/>
          <w:szCs w:val="24"/>
        </w:rPr>
        <w:t>health professional involved.</w:t>
      </w:r>
    </w:p>
    <w:p w14:paraId="0C7A586A" w14:textId="77777777" w:rsidR="00187936" w:rsidRPr="00F06262" w:rsidRDefault="00187936" w:rsidP="00F75CB9">
      <w:pPr>
        <w:rPr>
          <w:rFonts w:ascii="Arial" w:hAnsi="Arial" w:cs="Arial"/>
          <w:color w:val="000000" w:themeColor="text1"/>
          <w:sz w:val="28"/>
          <w:szCs w:val="28"/>
        </w:rPr>
      </w:pPr>
    </w:p>
    <w:p w14:paraId="0C7A586B" w14:textId="77777777" w:rsidR="00592825" w:rsidRPr="004437D8" w:rsidRDefault="00423E84" w:rsidP="004437D8">
      <w:pPr>
        <w:pStyle w:val="Heading1"/>
        <w:rPr>
          <w:b/>
          <w:sz w:val="28"/>
          <w:szCs w:val="28"/>
        </w:rPr>
      </w:pPr>
      <w:bookmarkStart w:id="12" w:name="_7.5__Child"/>
      <w:bookmarkEnd w:id="12"/>
      <w:r w:rsidRPr="004437D8">
        <w:rPr>
          <w:b/>
          <w:sz w:val="28"/>
          <w:szCs w:val="28"/>
        </w:rPr>
        <w:t>7</w:t>
      </w:r>
      <w:r w:rsidR="00F75CB9" w:rsidRPr="004437D8">
        <w:rPr>
          <w:b/>
          <w:sz w:val="28"/>
          <w:szCs w:val="28"/>
        </w:rPr>
        <w:t xml:space="preserve">.5 </w:t>
      </w:r>
      <w:r w:rsidR="004437D8">
        <w:rPr>
          <w:b/>
          <w:sz w:val="28"/>
          <w:szCs w:val="28"/>
        </w:rPr>
        <w:tab/>
      </w:r>
      <w:r w:rsidR="00F75CB9" w:rsidRPr="004437D8">
        <w:rPr>
          <w:b/>
          <w:sz w:val="28"/>
          <w:szCs w:val="28"/>
        </w:rPr>
        <w:t>Child Protection Plan</w:t>
      </w:r>
    </w:p>
    <w:p w14:paraId="0C7A586C" w14:textId="77777777" w:rsidR="00187936" w:rsidRPr="00187936" w:rsidRDefault="00187936" w:rsidP="00187936">
      <w:pPr>
        <w:autoSpaceDE w:val="0"/>
        <w:autoSpaceDN w:val="0"/>
        <w:adjustRightInd w:val="0"/>
        <w:spacing w:after="0" w:line="240" w:lineRule="auto"/>
        <w:rPr>
          <w:rFonts w:asciiTheme="majorHAnsi" w:eastAsiaTheme="majorEastAsia" w:hAnsiTheme="majorHAnsi" w:cstheme="majorBidi"/>
          <w:b/>
          <w:color w:val="2E74B5" w:themeColor="accent1" w:themeShade="BF"/>
          <w:sz w:val="28"/>
          <w:szCs w:val="28"/>
        </w:rPr>
      </w:pPr>
    </w:p>
    <w:p w14:paraId="0C7A586D" w14:textId="77777777" w:rsidR="00592825" w:rsidRPr="00925723" w:rsidRDefault="00F75CB9" w:rsidP="00F75CB9">
      <w:pPr>
        <w:rPr>
          <w:rFonts w:ascii="Arial" w:hAnsi="Arial" w:cs="Arial"/>
          <w:color w:val="000000" w:themeColor="text1"/>
          <w:sz w:val="24"/>
          <w:szCs w:val="24"/>
        </w:rPr>
      </w:pPr>
      <w:r w:rsidRPr="00925723">
        <w:rPr>
          <w:rFonts w:ascii="Arial" w:hAnsi="Arial" w:cs="Arial"/>
          <w:color w:val="000000" w:themeColor="text1"/>
          <w:sz w:val="24"/>
          <w:szCs w:val="24"/>
        </w:rPr>
        <w:t xml:space="preserve">If a decision is made that the baby needs to be the subject of a </w:t>
      </w:r>
      <w:r w:rsidR="00624563">
        <w:rPr>
          <w:rFonts w:ascii="Arial" w:hAnsi="Arial" w:cs="Arial"/>
          <w:color w:val="000000" w:themeColor="text1"/>
          <w:sz w:val="24"/>
          <w:szCs w:val="24"/>
        </w:rPr>
        <w:t>c</w:t>
      </w:r>
      <w:r w:rsidRPr="00925723">
        <w:rPr>
          <w:rFonts w:ascii="Arial" w:hAnsi="Arial" w:cs="Arial"/>
          <w:color w:val="000000" w:themeColor="text1"/>
          <w:sz w:val="24"/>
          <w:szCs w:val="24"/>
        </w:rPr>
        <w:t xml:space="preserve">hild </w:t>
      </w:r>
      <w:r w:rsidR="00624563">
        <w:rPr>
          <w:rFonts w:ascii="Arial" w:hAnsi="Arial" w:cs="Arial"/>
          <w:color w:val="000000" w:themeColor="text1"/>
          <w:sz w:val="24"/>
          <w:szCs w:val="24"/>
        </w:rPr>
        <w:t>p</w:t>
      </w:r>
      <w:r w:rsidRPr="00925723">
        <w:rPr>
          <w:rFonts w:ascii="Arial" w:hAnsi="Arial" w:cs="Arial"/>
          <w:color w:val="000000" w:themeColor="text1"/>
          <w:sz w:val="24"/>
          <w:szCs w:val="24"/>
        </w:rPr>
        <w:t xml:space="preserve">rotection </w:t>
      </w:r>
      <w:r w:rsidR="00624563">
        <w:rPr>
          <w:rFonts w:ascii="Arial" w:hAnsi="Arial" w:cs="Arial"/>
          <w:color w:val="000000" w:themeColor="text1"/>
          <w:sz w:val="24"/>
          <w:szCs w:val="24"/>
        </w:rPr>
        <w:t>p</w:t>
      </w:r>
      <w:r w:rsidRPr="00925723">
        <w:rPr>
          <w:rFonts w:ascii="Arial" w:hAnsi="Arial" w:cs="Arial"/>
          <w:color w:val="000000" w:themeColor="text1"/>
          <w:sz w:val="24"/>
          <w:szCs w:val="24"/>
        </w:rPr>
        <w:t>lan, the plan</w:t>
      </w:r>
      <w:r w:rsidR="00592825" w:rsidRPr="00925723">
        <w:rPr>
          <w:rFonts w:ascii="Arial" w:hAnsi="Arial" w:cs="Arial"/>
          <w:color w:val="000000" w:themeColor="text1"/>
          <w:sz w:val="24"/>
          <w:szCs w:val="24"/>
        </w:rPr>
        <w:t xml:space="preserve"> </w:t>
      </w:r>
      <w:r w:rsidRPr="00925723">
        <w:rPr>
          <w:rFonts w:ascii="Arial" w:hAnsi="Arial" w:cs="Arial"/>
          <w:color w:val="000000" w:themeColor="text1"/>
          <w:sz w:val="24"/>
          <w:szCs w:val="24"/>
        </w:rPr>
        <w:t>must be outlined to commence prior to the birth of the baby, and the plan circulated to all key</w:t>
      </w:r>
      <w:r w:rsidR="00592825" w:rsidRPr="00925723">
        <w:rPr>
          <w:rFonts w:ascii="Arial" w:hAnsi="Arial" w:cs="Arial"/>
          <w:color w:val="000000" w:themeColor="text1"/>
          <w:sz w:val="24"/>
          <w:szCs w:val="24"/>
        </w:rPr>
        <w:t xml:space="preserve"> </w:t>
      </w:r>
      <w:r w:rsidRPr="00925723">
        <w:rPr>
          <w:rFonts w:ascii="Arial" w:hAnsi="Arial" w:cs="Arial"/>
          <w:color w:val="000000" w:themeColor="text1"/>
          <w:sz w:val="24"/>
          <w:szCs w:val="24"/>
        </w:rPr>
        <w:t>professionals.</w:t>
      </w:r>
    </w:p>
    <w:p w14:paraId="0C7A586E" w14:textId="77777777" w:rsidR="0098705A" w:rsidRPr="00925723" w:rsidRDefault="00F75CB9" w:rsidP="0098705A">
      <w:pPr>
        <w:rPr>
          <w:rFonts w:ascii="Arial" w:hAnsi="Arial" w:cs="Arial"/>
          <w:color w:val="000000" w:themeColor="text1"/>
          <w:sz w:val="24"/>
          <w:szCs w:val="24"/>
        </w:rPr>
      </w:pPr>
      <w:r w:rsidRPr="00925723">
        <w:rPr>
          <w:rFonts w:ascii="Arial" w:hAnsi="Arial" w:cs="Arial"/>
          <w:color w:val="000000" w:themeColor="text1"/>
          <w:sz w:val="24"/>
          <w:szCs w:val="24"/>
        </w:rPr>
        <w:t xml:space="preserve">The </w:t>
      </w:r>
      <w:r w:rsidR="00624563">
        <w:rPr>
          <w:rFonts w:ascii="Arial" w:hAnsi="Arial" w:cs="Arial"/>
          <w:color w:val="000000" w:themeColor="text1"/>
          <w:sz w:val="24"/>
          <w:szCs w:val="24"/>
        </w:rPr>
        <w:t>c</w:t>
      </w:r>
      <w:r w:rsidRPr="00925723">
        <w:rPr>
          <w:rFonts w:ascii="Arial" w:hAnsi="Arial" w:cs="Arial"/>
          <w:color w:val="000000" w:themeColor="text1"/>
          <w:sz w:val="24"/>
          <w:szCs w:val="24"/>
        </w:rPr>
        <w:t xml:space="preserve">ore </w:t>
      </w:r>
      <w:r w:rsidR="00624563">
        <w:rPr>
          <w:rFonts w:ascii="Arial" w:hAnsi="Arial" w:cs="Arial"/>
          <w:color w:val="000000" w:themeColor="text1"/>
          <w:sz w:val="24"/>
          <w:szCs w:val="24"/>
        </w:rPr>
        <w:t>g</w:t>
      </w:r>
      <w:r w:rsidRPr="00925723">
        <w:rPr>
          <w:rFonts w:ascii="Arial" w:hAnsi="Arial" w:cs="Arial"/>
          <w:color w:val="000000" w:themeColor="text1"/>
          <w:sz w:val="24"/>
          <w:szCs w:val="24"/>
        </w:rPr>
        <w:t xml:space="preserve">roup must be identified and should meet prior to the birth for the </w:t>
      </w:r>
      <w:r w:rsidR="00624563">
        <w:rPr>
          <w:rFonts w:ascii="Arial" w:hAnsi="Arial" w:cs="Arial"/>
          <w:color w:val="000000" w:themeColor="text1"/>
          <w:sz w:val="24"/>
          <w:szCs w:val="24"/>
        </w:rPr>
        <w:t>p</w:t>
      </w:r>
      <w:r w:rsidRPr="00925723">
        <w:rPr>
          <w:rFonts w:ascii="Arial" w:hAnsi="Arial" w:cs="Arial"/>
          <w:color w:val="000000" w:themeColor="text1"/>
          <w:sz w:val="24"/>
          <w:szCs w:val="24"/>
        </w:rPr>
        <w:t>re - birth meeting</w:t>
      </w:r>
      <w:r w:rsidR="00592825" w:rsidRPr="00925723">
        <w:rPr>
          <w:rFonts w:ascii="Arial" w:hAnsi="Arial" w:cs="Arial"/>
          <w:color w:val="000000" w:themeColor="text1"/>
          <w:sz w:val="24"/>
          <w:szCs w:val="24"/>
        </w:rPr>
        <w:t xml:space="preserve"> </w:t>
      </w:r>
      <w:r w:rsidRPr="00925723">
        <w:rPr>
          <w:rFonts w:ascii="Arial" w:hAnsi="Arial" w:cs="Arial"/>
          <w:color w:val="000000" w:themeColor="text1"/>
          <w:sz w:val="24"/>
          <w:szCs w:val="24"/>
        </w:rPr>
        <w:t>and develop</w:t>
      </w:r>
      <w:r w:rsidR="00197CE1" w:rsidRPr="00925723">
        <w:rPr>
          <w:rFonts w:ascii="Arial" w:hAnsi="Arial" w:cs="Arial"/>
          <w:color w:val="000000" w:themeColor="text1"/>
          <w:sz w:val="24"/>
          <w:szCs w:val="24"/>
        </w:rPr>
        <w:t xml:space="preserve">ment of the hospital birth plan (see Appendix 3), ideally this will be </w:t>
      </w:r>
      <w:r w:rsidR="003D2AE5" w:rsidRPr="00925723">
        <w:rPr>
          <w:rFonts w:ascii="Arial" w:hAnsi="Arial" w:cs="Arial"/>
          <w:color w:val="000000" w:themeColor="text1"/>
          <w:sz w:val="24"/>
          <w:szCs w:val="24"/>
        </w:rPr>
        <w:t xml:space="preserve">at the first core group following the </w:t>
      </w:r>
      <w:r w:rsidR="00624563">
        <w:rPr>
          <w:rFonts w:ascii="Arial" w:hAnsi="Arial" w:cs="Arial"/>
          <w:color w:val="000000" w:themeColor="text1"/>
          <w:sz w:val="24"/>
          <w:szCs w:val="24"/>
        </w:rPr>
        <w:t>initial child protection conference</w:t>
      </w:r>
      <w:r w:rsidR="00197CE1" w:rsidRPr="00925723">
        <w:rPr>
          <w:rFonts w:ascii="Arial" w:hAnsi="Arial" w:cs="Arial"/>
          <w:color w:val="000000" w:themeColor="text1"/>
          <w:sz w:val="24"/>
          <w:szCs w:val="24"/>
        </w:rPr>
        <w:t xml:space="preserve"> and regular meetings should be held thereafter up until the baby’s birth.</w:t>
      </w:r>
      <w:r w:rsidRPr="00925723">
        <w:rPr>
          <w:rFonts w:ascii="Arial" w:hAnsi="Arial" w:cs="Arial"/>
          <w:color w:val="000000" w:themeColor="text1"/>
          <w:sz w:val="24"/>
          <w:szCs w:val="24"/>
        </w:rPr>
        <w:t xml:space="preserve"> The social worker should develop the plan in</w:t>
      </w:r>
      <w:r w:rsidR="00592825" w:rsidRPr="00925723">
        <w:rPr>
          <w:rFonts w:ascii="Arial" w:hAnsi="Arial" w:cs="Arial"/>
          <w:color w:val="000000" w:themeColor="text1"/>
          <w:sz w:val="24"/>
          <w:szCs w:val="24"/>
        </w:rPr>
        <w:t xml:space="preserve"> </w:t>
      </w:r>
      <w:r w:rsidRPr="00925723">
        <w:rPr>
          <w:rFonts w:ascii="Arial" w:hAnsi="Arial" w:cs="Arial"/>
          <w:color w:val="000000" w:themeColor="text1"/>
          <w:sz w:val="24"/>
          <w:szCs w:val="24"/>
        </w:rPr>
        <w:t>conjunction with the named midwife/ obstetrician.</w:t>
      </w:r>
    </w:p>
    <w:p w14:paraId="0C7A586F" w14:textId="77777777" w:rsidR="0098705A" w:rsidRPr="00925723" w:rsidRDefault="0098705A" w:rsidP="0098705A">
      <w:pPr>
        <w:rPr>
          <w:rFonts w:ascii="Arial" w:hAnsi="Arial" w:cs="Arial"/>
          <w:color w:val="000000" w:themeColor="text1"/>
          <w:sz w:val="24"/>
          <w:szCs w:val="24"/>
        </w:rPr>
      </w:pPr>
      <w:r w:rsidRPr="00925723">
        <w:rPr>
          <w:rFonts w:ascii="Arial" w:hAnsi="Arial" w:cs="Arial"/>
          <w:color w:val="000000" w:themeColor="text1"/>
          <w:sz w:val="24"/>
          <w:szCs w:val="24"/>
        </w:rPr>
        <w:t xml:space="preserve">Where an initial </w:t>
      </w:r>
      <w:r w:rsidR="00624563">
        <w:rPr>
          <w:rFonts w:ascii="Arial" w:hAnsi="Arial" w:cs="Arial"/>
          <w:color w:val="000000" w:themeColor="text1"/>
          <w:sz w:val="24"/>
          <w:szCs w:val="24"/>
        </w:rPr>
        <w:t>c</w:t>
      </w:r>
      <w:r w:rsidRPr="00925723">
        <w:rPr>
          <w:rFonts w:ascii="Arial" w:hAnsi="Arial" w:cs="Arial"/>
          <w:color w:val="000000" w:themeColor="text1"/>
          <w:sz w:val="24"/>
          <w:szCs w:val="24"/>
        </w:rPr>
        <w:t xml:space="preserve">hild </w:t>
      </w:r>
      <w:r w:rsidR="00624563">
        <w:rPr>
          <w:rFonts w:ascii="Arial" w:hAnsi="Arial" w:cs="Arial"/>
          <w:color w:val="000000" w:themeColor="text1"/>
          <w:sz w:val="24"/>
          <w:szCs w:val="24"/>
        </w:rPr>
        <w:t>p</w:t>
      </w:r>
      <w:r w:rsidRPr="00925723">
        <w:rPr>
          <w:rFonts w:ascii="Arial" w:hAnsi="Arial" w:cs="Arial"/>
          <w:color w:val="000000" w:themeColor="text1"/>
          <w:sz w:val="24"/>
          <w:szCs w:val="24"/>
        </w:rPr>
        <w:t xml:space="preserve">rotection case conference has been held, the meeting should be in keeping with the </w:t>
      </w:r>
      <w:r w:rsidR="00624563">
        <w:rPr>
          <w:rFonts w:ascii="Arial" w:hAnsi="Arial" w:cs="Arial"/>
          <w:color w:val="000000" w:themeColor="text1"/>
          <w:sz w:val="24"/>
          <w:szCs w:val="24"/>
        </w:rPr>
        <w:t>c</w:t>
      </w:r>
      <w:r w:rsidRPr="00925723">
        <w:rPr>
          <w:rFonts w:ascii="Arial" w:hAnsi="Arial" w:cs="Arial"/>
          <w:color w:val="000000" w:themeColor="text1"/>
          <w:sz w:val="24"/>
          <w:szCs w:val="24"/>
        </w:rPr>
        <w:t xml:space="preserve">hild </w:t>
      </w:r>
      <w:r w:rsidR="00624563">
        <w:rPr>
          <w:rFonts w:ascii="Arial" w:hAnsi="Arial" w:cs="Arial"/>
          <w:color w:val="000000" w:themeColor="text1"/>
          <w:sz w:val="24"/>
          <w:szCs w:val="24"/>
        </w:rPr>
        <w:t>p</w:t>
      </w:r>
      <w:r w:rsidRPr="00925723">
        <w:rPr>
          <w:rFonts w:ascii="Arial" w:hAnsi="Arial" w:cs="Arial"/>
          <w:color w:val="000000" w:themeColor="text1"/>
          <w:sz w:val="24"/>
          <w:szCs w:val="24"/>
        </w:rPr>
        <w:t xml:space="preserve">rotection </w:t>
      </w:r>
      <w:r w:rsidR="00624563">
        <w:rPr>
          <w:rFonts w:ascii="Arial" w:hAnsi="Arial" w:cs="Arial"/>
          <w:color w:val="000000" w:themeColor="text1"/>
          <w:sz w:val="24"/>
          <w:szCs w:val="24"/>
        </w:rPr>
        <w:t>p</w:t>
      </w:r>
      <w:r w:rsidRPr="00925723">
        <w:rPr>
          <w:rFonts w:ascii="Arial" w:hAnsi="Arial" w:cs="Arial"/>
          <w:color w:val="000000" w:themeColor="text1"/>
          <w:sz w:val="24"/>
          <w:szCs w:val="24"/>
        </w:rPr>
        <w:t xml:space="preserve">lan and include the </w:t>
      </w:r>
      <w:r w:rsidR="00624563">
        <w:rPr>
          <w:rFonts w:ascii="Arial" w:hAnsi="Arial" w:cs="Arial"/>
          <w:color w:val="000000" w:themeColor="text1"/>
          <w:sz w:val="24"/>
          <w:szCs w:val="24"/>
        </w:rPr>
        <w:t>c</w:t>
      </w:r>
      <w:r w:rsidRPr="00925723">
        <w:rPr>
          <w:rFonts w:ascii="Arial" w:hAnsi="Arial" w:cs="Arial"/>
          <w:color w:val="000000" w:themeColor="text1"/>
          <w:sz w:val="24"/>
          <w:szCs w:val="24"/>
        </w:rPr>
        <w:t xml:space="preserve">ore </w:t>
      </w:r>
      <w:r w:rsidR="00624563">
        <w:rPr>
          <w:rFonts w:ascii="Arial" w:hAnsi="Arial" w:cs="Arial"/>
          <w:color w:val="000000" w:themeColor="text1"/>
          <w:sz w:val="24"/>
          <w:szCs w:val="24"/>
        </w:rPr>
        <w:t>g</w:t>
      </w:r>
      <w:r w:rsidRPr="00925723">
        <w:rPr>
          <w:rFonts w:ascii="Arial" w:hAnsi="Arial" w:cs="Arial"/>
          <w:color w:val="000000" w:themeColor="text1"/>
          <w:sz w:val="24"/>
          <w:szCs w:val="24"/>
        </w:rPr>
        <w:t>roup members.</w:t>
      </w:r>
    </w:p>
    <w:p w14:paraId="0C7A5870" w14:textId="77777777" w:rsidR="0098705A" w:rsidRPr="00925723" w:rsidRDefault="0098705A" w:rsidP="0098705A">
      <w:pPr>
        <w:rPr>
          <w:rFonts w:ascii="Arial" w:hAnsi="Arial" w:cs="Arial"/>
          <w:color w:val="000000" w:themeColor="text1"/>
          <w:sz w:val="24"/>
          <w:szCs w:val="24"/>
        </w:rPr>
      </w:pPr>
      <w:r w:rsidRPr="00925723">
        <w:rPr>
          <w:rFonts w:ascii="Arial" w:hAnsi="Arial" w:cs="Arial"/>
          <w:color w:val="000000" w:themeColor="text1"/>
          <w:sz w:val="24"/>
          <w:szCs w:val="24"/>
        </w:rPr>
        <w:t xml:space="preserve">The decisions of this meeting should be recorded within the patient’s electronic records by the named </w:t>
      </w:r>
      <w:r w:rsidR="00007ED4">
        <w:rPr>
          <w:rFonts w:ascii="Arial" w:hAnsi="Arial" w:cs="Arial"/>
          <w:color w:val="000000" w:themeColor="text1"/>
          <w:sz w:val="24"/>
          <w:szCs w:val="24"/>
        </w:rPr>
        <w:t>c</w:t>
      </w:r>
      <w:r w:rsidRPr="00925723">
        <w:rPr>
          <w:rFonts w:ascii="Arial" w:hAnsi="Arial" w:cs="Arial"/>
          <w:color w:val="000000" w:themeColor="text1"/>
          <w:sz w:val="24"/>
          <w:szCs w:val="24"/>
        </w:rPr>
        <w:t xml:space="preserve">ommunity </w:t>
      </w:r>
      <w:r w:rsidR="00007ED4">
        <w:rPr>
          <w:rFonts w:ascii="Arial" w:hAnsi="Arial" w:cs="Arial"/>
          <w:color w:val="000000" w:themeColor="text1"/>
          <w:sz w:val="24"/>
          <w:szCs w:val="24"/>
        </w:rPr>
        <w:t>m</w:t>
      </w:r>
      <w:r w:rsidRPr="00925723">
        <w:rPr>
          <w:rFonts w:ascii="Arial" w:hAnsi="Arial" w:cs="Arial"/>
          <w:color w:val="000000" w:themeColor="text1"/>
          <w:sz w:val="24"/>
          <w:szCs w:val="24"/>
        </w:rPr>
        <w:t xml:space="preserve">idwife who will ensure that the Midwifery </w:t>
      </w:r>
      <w:r w:rsidR="00007ED4">
        <w:rPr>
          <w:rFonts w:ascii="Arial" w:hAnsi="Arial" w:cs="Arial"/>
          <w:color w:val="000000" w:themeColor="text1"/>
          <w:sz w:val="24"/>
          <w:szCs w:val="24"/>
        </w:rPr>
        <w:t>T</w:t>
      </w:r>
      <w:r w:rsidRPr="00925723">
        <w:rPr>
          <w:rFonts w:ascii="Arial" w:hAnsi="Arial" w:cs="Arial"/>
          <w:color w:val="000000" w:themeColor="text1"/>
          <w:sz w:val="24"/>
          <w:szCs w:val="24"/>
        </w:rPr>
        <w:t>eam is fully conversant with the plan for the child.</w:t>
      </w:r>
    </w:p>
    <w:p w14:paraId="0C7A5871" w14:textId="77777777" w:rsidR="0098705A" w:rsidRPr="00925723" w:rsidRDefault="0098705A" w:rsidP="0098705A">
      <w:pPr>
        <w:rPr>
          <w:rFonts w:ascii="Arial" w:hAnsi="Arial" w:cs="Arial"/>
          <w:color w:val="000000" w:themeColor="text1"/>
          <w:sz w:val="24"/>
          <w:szCs w:val="24"/>
        </w:rPr>
      </w:pPr>
      <w:r w:rsidRPr="00925723">
        <w:rPr>
          <w:rFonts w:ascii="Arial" w:hAnsi="Arial" w:cs="Arial"/>
          <w:color w:val="000000" w:themeColor="text1"/>
          <w:sz w:val="24"/>
          <w:szCs w:val="24"/>
        </w:rPr>
        <w:t xml:space="preserve">The purpose of the meeting is to make a detailed plan for the baby’s protection and welfare around the time of birth so that </w:t>
      </w:r>
      <w:r w:rsidRPr="00925723">
        <w:rPr>
          <w:rFonts w:ascii="Arial" w:hAnsi="Arial" w:cs="Arial"/>
          <w:b/>
          <w:bCs/>
          <w:color w:val="000000" w:themeColor="text1"/>
          <w:sz w:val="24"/>
          <w:szCs w:val="24"/>
        </w:rPr>
        <w:t xml:space="preserve">all </w:t>
      </w:r>
      <w:r w:rsidRPr="00925723">
        <w:rPr>
          <w:rFonts w:ascii="Arial" w:hAnsi="Arial" w:cs="Arial"/>
          <w:color w:val="000000" w:themeColor="text1"/>
          <w:sz w:val="24"/>
          <w:szCs w:val="24"/>
        </w:rPr>
        <w:t>members of the hospital health team are aware of the plans.</w:t>
      </w:r>
    </w:p>
    <w:p w14:paraId="0C7A5872" w14:textId="77777777" w:rsidR="0098705A" w:rsidRPr="00925723" w:rsidRDefault="0098705A" w:rsidP="0098705A">
      <w:pPr>
        <w:rPr>
          <w:rFonts w:ascii="Arial" w:hAnsi="Arial" w:cs="Arial"/>
          <w:color w:val="000000" w:themeColor="text1"/>
          <w:sz w:val="24"/>
          <w:szCs w:val="24"/>
        </w:rPr>
      </w:pPr>
      <w:r w:rsidRPr="00925723">
        <w:rPr>
          <w:rFonts w:ascii="Arial" w:hAnsi="Arial" w:cs="Arial"/>
          <w:color w:val="000000" w:themeColor="text1"/>
          <w:sz w:val="24"/>
          <w:szCs w:val="24"/>
        </w:rPr>
        <w:t>The agenda for this meeting should address the following:</w:t>
      </w:r>
    </w:p>
    <w:p w14:paraId="0C7A5873" w14:textId="77777777" w:rsidR="0098705A" w:rsidRPr="00925723" w:rsidRDefault="0098705A" w:rsidP="0098705A">
      <w:pPr>
        <w:numPr>
          <w:ilvl w:val="0"/>
          <w:numId w:val="6"/>
        </w:numPr>
        <w:rPr>
          <w:rFonts w:ascii="Arial" w:hAnsi="Arial" w:cs="Arial"/>
          <w:color w:val="000000" w:themeColor="text1"/>
          <w:sz w:val="24"/>
          <w:szCs w:val="24"/>
        </w:rPr>
      </w:pPr>
      <w:r w:rsidRPr="00925723">
        <w:rPr>
          <w:rFonts w:ascii="Arial" w:hAnsi="Arial" w:cs="Arial"/>
          <w:color w:val="000000" w:themeColor="text1"/>
          <w:sz w:val="24"/>
          <w:szCs w:val="24"/>
        </w:rPr>
        <w:t xml:space="preserve">How long the baby will stay in hospital; depending on health of </w:t>
      </w:r>
      <w:r w:rsidR="00007ED4">
        <w:rPr>
          <w:rFonts w:ascii="Arial" w:hAnsi="Arial" w:cs="Arial"/>
          <w:color w:val="000000" w:themeColor="text1"/>
          <w:sz w:val="24"/>
          <w:szCs w:val="24"/>
        </w:rPr>
        <w:t>m</w:t>
      </w:r>
      <w:r w:rsidRPr="00925723">
        <w:rPr>
          <w:rFonts w:ascii="Arial" w:hAnsi="Arial" w:cs="Arial"/>
          <w:color w:val="000000" w:themeColor="text1"/>
          <w:sz w:val="24"/>
          <w:szCs w:val="24"/>
        </w:rPr>
        <w:t xml:space="preserve">other and </w:t>
      </w:r>
      <w:r w:rsidR="00DB737B">
        <w:rPr>
          <w:rFonts w:ascii="Arial" w:hAnsi="Arial" w:cs="Arial"/>
          <w:color w:val="000000" w:themeColor="text1"/>
          <w:sz w:val="24"/>
          <w:szCs w:val="24"/>
        </w:rPr>
        <w:t>n</w:t>
      </w:r>
      <w:r w:rsidR="00DB737B" w:rsidRPr="00925723">
        <w:rPr>
          <w:rFonts w:ascii="Arial" w:hAnsi="Arial" w:cs="Arial"/>
          <w:color w:val="000000" w:themeColor="text1"/>
          <w:sz w:val="24"/>
          <w:szCs w:val="24"/>
        </w:rPr>
        <w:t>ew-born</w:t>
      </w:r>
      <w:r w:rsidRPr="00925723">
        <w:rPr>
          <w:rFonts w:ascii="Arial" w:hAnsi="Arial" w:cs="Arial"/>
          <w:color w:val="000000" w:themeColor="text1"/>
          <w:sz w:val="24"/>
          <w:szCs w:val="24"/>
        </w:rPr>
        <w:t xml:space="preserve">. </w:t>
      </w:r>
    </w:p>
    <w:p w14:paraId="0C7A5874" w14:textId="77777777" w:rsidR="0098705A" w:rsidRPr="00925723" w:rsidRDefault="0098705A" w:rsidP="0098705A">
      <w:pPr>
        <w:numPr>
          <w:ilvl w:val="0"/>
          <w:numId w:val="6"/>
        </w:numPr>
        <w:rPr>
          <w:rFonts w:ascii="Arial" w:hAnsi="Arial" w:cs="Arial"/>
          <w:color w:val="000000" w:themeColor="text1"/>
          <w:sz w:val="24"/>
          <w:szCs w:val="24"/>
        </w:rPr>
      </w:pPr>
      <w:r w:rsidRPr="00925723">
        <w:rPr>
          <w:rFonts w:ascii="Arial" w:hAnsi="Arial" w:cs="Arial"/>
          <w:color w:val="000000" w:themeColor="text1"/>
          <w:sz w:val="24"/>
          <w:szCs w:val="24"/>
        </w:rPr>
        <w:t xml:space="preserve">How long the hospital will keep the mother on the ward (it is essential that if mother and </w:t>
      </w:r>
      <w:r w:rsidR="00DB737B" w:rsidRPr="00925723">
        <w:rPr>
          <w:rFonts w:ascii="Arial" w:hAnsi="Arial" w:cs="Arial"/>
          <w:color w:val="000000" w:themeColor="text1"/>
          <w:sz w:val="24"/>
          <w:szCs w:val="24"/>
        </w:rPr>
        <w:t>new-born</w:t>
      </w:r>
      <w:r w:rsidRPr="00925723">
        <w:rPr>
          <w:rFonts w:ascii="Arial" w:hAnsi="Arial" w:cs="Arial"/>
          <w:color w:val="000000" w:themeColor="text1"/>
          <w:sz w:val="24"/>
          <w:szCs w:val="24"/>
        </w:rPr>
        <w:t xml:space="preserve"> are fit and well-Imminent discharge is accommodated).</w:t>
      </w:r>
    </w:p>
    <w:p w14:paraId="0C7A5875" w14:textId="77777777" w:rsidR="0098705A" w:rsidRPr="00925723" w:rsidRDefault="0098705A" w:rsidP="0098705A">
      <w:pPr>
        <w:numPr>
          <w:ilvl w:val="0"/>
          <w:numId w:val="6"/>
        </w:numPr>
        <w:rPr>
          <w:rFonts w:ascii="Arial" w:hAnsi="Arial" w:cs="Arial"/>
          <w:color w:val="000000" w:themeColor="text1"/>
          <w:sz w:val="24"/>
          <w:szCs w:val="24"/>
        </w:rPr>
      </w:pPr>
      <w:r w:rsidRPr="00925723">
        <w:rPr>
          <w:rFonts w:ascii="Arial" w:hAnsi="Arial" w:cs="Arial"/>
          <w:color w:val="000000" w:themeColor="text1"/>
          <w:sz w:val="24"/>
          <w:szCs w:val="24"/>
        </w:rPr>
        <w:t xml:space="preserve">The arrangements for the immediate protection of the baby if it is considered that there are serious risks posed by parents. Serious consideration should be given at this point as to whether the criteria are met for an Emergency Protection </w:t>
      </w:r>
      <w:r w:rsidR="00007ED4">
        <w:rPr>
          <w:rFonts w:ascii="Arial" w:hAnsi="Arial" w:cs="Arial"/>
          <w:color w:val="000000" w:themeColor="text1"/>
          <w:sz w:val="24"/>
          <w:szCs w:val="24"/>
        </w:rPr>
        <w:t>O</w:t>
      </w:r>
      <w:r w:rsidRPr="00925723">
        <w:rPr>
          <w:rFonts w:ascii="Arial" w:hAnsi="Arial" w:cs="Arial"/>
          <w:color w:val="000000" w:themeColor="text1"/>
          <w:sz w:val="24"/>
          <w:szCs w:val="24"/>
        </w:rPr>
        <w:t>rder</w:t>
      </w:r>
      <w:r w:rsidR="00007ED4">
        <w:rPr>
          <w:rFonts w:ascii="Arial" w:hAnsi="Arial" w:cs="Arial"/>
          <w:color w:val="000000" w:themeColor="text1"/>
          <w:sz w:val="24"/>
          <w:szCs w:val="24"/>
        </w:rPr>
        <w:t xml:space="preserve"> (EPO)</w:t>
      </w:r>
      <w:r w:rsidRPr="00925723">
        <w:rPr>
          <w:rFonts w:ascii="Arial" w:hAnsi="Arial" w:cs="Arial"/>
          <w:color w:val="000000" w:themeColor="text1"/>
          <w:sz w:val="24"/>
          <w:szCs w:val="24"/>
        </w:rPr>
        <w:t xml:space="preserve">. If there is increased risk of immediate harm or abduction at birth; consideration should be given to the use of Police powers in advance of an Emergency Protection </w:t>
      </w:r>
      <w:r w:rsidR="00007ED4">
        <w:rPr>
          <w:rFonts w:ascii="Arial" w:hAnsi="Arial" w:cs="Arial"/>
          <w:color w:val="000000" w:themeColor="text1"/>
          <w:sz w:val="24"/>
          <w:szCs w:val="24"/>
        </w:rPr>
        <w:t>O</w:t>
      </w:r>
      <w:r w:rsidRPr="00925723">
        <w:rPr>
          <w:rFonts w:ascii="Arial" w:hAnsi="Arial" w:cs="Arial"/>
          <w:color w:val="000000" w:themeColor="text1"/>
          <w:sz w:val="24"/>
          <w:szCs w:val="24"/>
        </w:rPr>
        <w:t>rder being obtained.</w:t>
      </w:r>
    </w:p>
    <w:p w14:paraId="0C7A5876" w14:textId="77777777" w:rsidR="0098705A" w:rsidRPr="00925723" w:rsidRDefault="0098705A" w:rsidP="0098705A">
      <w:pPr>
        <w:numPr>
          <w:ilvl w:val="0"/>
          <w:numId w:val="6"/>
        </w:numPr>
        <w:rPr>
          <w:rFonts w:ascii="Arial" w:hAnsi="Arial" w:cs="Arial"/>
          <w:color w:val="000000" w:themeColor="text1"/>
          <w:sz w:val="24"/>
          <w:szCs w:val="24"/>
        </w:rPr>
      </w:pPr>
      <w:r w:rsidRPr="00925723">
        <w:rPr>
          <w:rFonts w:ascii="Arial" w:hAnsi="Arial" w:cs="Arial"/>
          <w:color w:val="000000" w:themeColor="text1"/>
          <w:sz w:val="24"/>
          <w:szCs w:val="24"/>
        </w:rPr>
        <w:t>Consideration should be given to funding for hospital security; information from the Family Protection Unit should be requested and in cases where there are security concerns for staff and patients; a multi-agency security meeting should be held as matter of urgency prior to the expected due date of the baby.</w:t>
      </w:r>
    </w:p>
    <w:p w14:paraId="0C7A5877" w14:textId="77777777" w:rsidR="0098705A" w:rsidRPr="00925723" w:rsidRDefault="0098705A" w:rsidP="0098705A">
      <w:pPr>
        <w:numPr>
          <w:ilvl w:val="0"/>
          <w:numId w:val="6"/>
        </w:numPr>
        <w:rPr>
          <w:rFonts w:ascii="Arial" w:hAnsi="Arial" w:cs="Arial"/>
          <w:color w:val="000000" w:themeColor="text1"/>
          <w:sz w:val="24"/>
          <w:szCs w:val="24"/>
        </w:rPr>
      </w:pPr>
      <w:r w:rsidRPr="00925723">
        <w:rPr>
          <w:rFonts w:ascii="Arial" w:hAnsi="Arial" w:cs="Arial"/>
          <w:color w:val="000000" w:themeColor="text1"/>
          <w:sz w:val="24"/>
          <w:szCs w:val="24"/>
        </w:rPr>
        <w:lastRenderedPageBreak/>
        <w:t>The risk of potential abduction of the baby from the hospital, particularly where it is planned to remove the baby at birth. Issue a police incident number on the birth plan as an additional security measure</w:t>
      </w:r>
    </w:p>
    <w:p w14:paraId="0C7A5878" w14:textId="77777777" w:rsidR="0098705A" w:rsidRPr="00925723" w:rsidRDefault="0098705A" w:rsidP="0098705A">
      <w:pPr>
        <w:numPr>
          <w:ilvl w:val="0"/>
          <w:numId w:val="6"/>
        </w:numPr>
        <w:rPr>
          <w:rFonts w:ascii="Arial" w:hAnsi="Arial" w:cs="Arial"/>
          <w:color w:val="000000" w:themeColor="text1"/>
          <w:sz w:val="24"/>
          <w:szCs w:val="24"/>
        </w:rPr>
      </w:pPr>
      <w:r w:rsidRPr="00925723">
        <w:rPr>
          <w:rFonts w:ascii="Arial" w:hAnsi="Arial" w:cs="Arial"/>
          <w:color w:val="000000" w:themeColor="text1"/>
          <w:sz w:val="24"/>
          <w:szCs w:val="24"/>
        </w:rPr>
        <w:t xml:space="preserve">The plan for </w:t>
      </w:r>
      <w:r w:rsidR="003D2AE5" w:rsidRPr="00925723">
        <w:rPr>
          <w:rFonts w:ascii="Arial" w:hAnsi="Arial" w:cs="Arial"/>
          <w:color w:val="000000" w:themeColor="text1"/>
          <w:sz w:val="24"/>
          <w:szCs w:val="24"/>
        </w:rPr>
        <w:t>family time</w:t>
      </w:r>
      <w:r w:rsidRPr="00925723">
        <w:rPr>
          <w:rFonts w:ascii="Arial" w:hAnsi="Arial" w:cs="Arial"/>
          <w:color w:val="000000" w:themeColor="text1"/>
          <w:sz w:val="24"/>
          <w:szCs w:val="24"/>
        </w:rPr>
        <w:t xml:space="preserve"> between mother, father, extended family and the baby whilst in hospital.</w:t>
      </w:r>
    </w:p>
    <w:p w14:paraId="0C7A5879" w14:textId="77777777" w:rsidR="0098705A" w:rsidRPr="00007ED4" w:rsidRDefault="0098705A" w:rsidP="0098705A">
      <w:pPr>
        <w:numPr>
          <w:ilvl w:val="0"/>
          <w:numId w:val="6"/>
        </w:numPr>
        <w:rPr>
          <w:rFonts w:ascii="Arial" w:hAnsi="Arial" w:cs="Arial"/>
          <w:b/>
          <w:bCs/>
          <w:color w:val="000000" w:themeColor="text1"/>
          <w:sz w:val="24"/>
          <w:szCs w:val="24"/>
        </w:rPr>
      </w:pPr>
      <w:r w:rsidRPr="00925723">
        <w:rPr>
          <w:rFonts w:ascii="Arial" w:hAnsi="Arial" w:cs="Arial"/>
          <w:color w:val="000000" w:themeColor="text1"/>
          <w:sz w:val="24"/>
          <w:szCs w:val="24"/>
        </w:rPr>
        <w:t xml:space="preserve">Consideration to be given to the supervision of </w:t>
      </w:r>
      <w:r w:rsidR="003D2AE5" w:rsidRPr="00925723">
        <w:rPr>
          <w:rFonts w:ascii="Arial" w:hAnsi="Arial" w:cs="Arial"/>
          <w:color w:val="000000" w:themeColor="text1"/>
          <w:sz w:val="24"/>
          <w:szCs w:val="24"/>
        </w:rPr>
        <w:t>family time</w:t>
      </w:r>
      <w:r w:rsidRPr="00925723">
        <w:rPr>
          <w:rFonts w:ascii="Arial" w:hAnsi="Arial" w:cs="Arial"/>
          <w:color w:val="000000" w:themeColor="text1"/>
          <w:sz w:val="24"/>
          <w:szCs w:val="24"/>
        </w:rPr>
        <w:t xml:space="preserve"> – </w:t>
      </w:r>
      <w:r w:rsidRPr="00007ED4">
        <w:rPr>
          <w:rFonts w:ascii="Arial" w:hAnsi="Arial" w:cs="Arial"/>
          <w:b/>
          <w:color w:val="000000" w:themeColor="text1"/>
          <w:sz w:val="24"/>
          <w:szCs w:val="24"/>
        </w:rPr>
        <w:t>C</w:t>
      </w:r>
      <w:r w:rsidRPr="00007ED4">
        <w:rPr>
          <w:rFonts w:ascii="Arial" w:hAnsi="Arial" w:cs="Arial"/>
          <w:b/>
          <w:bCs/>
          <w:color w:val="000000" w:themeColor="text1"/>
          <w:sz w:val="24"/>
          <w:szCs w:val="24"/>
        </w:rPr>
        <w:t xml:space="preserve">hildren’s </w:t>
      </w:r>
      <w:r w:rsidR="00007ED4">
        <w:rPr>
          <w:rFonts w:ascii="Arial" w:hAnsi="Arial" w:cs="Arial"/>
          <w:b/>
          <w:bCs/>
          <w:color w:val="000000" w:themeColor="text1"/>
          <w:sz w:val="24"/>
          <w:szCs w:val="24"/>
        </w:rPr>
        <w:t>S</w:t>
      </w:r>
      <w:r w:rsidRPr="00007ED4">
        <w:rPr>
          <w:rFonts w:ascii="Arial" w:hAnsi="Arial" w:cs="Arial"/>
          <w:b/>
          <w:bCs/>
          <w:color w:val="000000" w:themeColor="text1"/>
          <w:sz w:val="24"/>
          <w:szCs w:val="24"/>
        </w:rPr>
        <w:t xml:space="preserve">ervices are responsible for providing supervision for </w:t>
      </w:r>
      <w:r w:rsidR="003D2AE5" w:rsidRPr="00007ED4">
        <w:rPr>
          <w:rFonts w:ascii="Arial" w:hAnsi="Arial" w:cs="Arial"/>
          <w:b/>
          <w:bCs/>
          <w:color w:val="000000" w:themeColor="text1"/>
          <w:sz w:val="24"/>
          <w:szCs w:val="24"/>
        </w:rPr>
        <w:t>family time</w:t>
      </w:r>
      <w:r w:rsidRPr="00007ED4">
        <w:rPr>
          <w:rFonts w:ascii="Arial" w:hAnsi="Arial" w:cs="Arial"/>
          <w:b/>
          <w:bCs/>
          <w:color w:val="000000" w:themeColor="text1"/>
          <w:sz w:val="24"/>
          <w:szCs w:val="24"/>
        </w:rPr>
        <w:t>.</w:t>
      </w:r>
    </w:p>
    <w:p w14:paraId="0C7A587A" w14:textId="77777777" w:rsidR="0098705A" w:rsidRPr="00925723" w:rsidRDefault="0098705A" w:rsidP="0098705A">
      <w:pPr>
        <w:numPr>
          <w:ilvl w:val="0"/>
          <w:numId w:val="6"/>
        </w:numPr>
        <w:rPr>
          <w:rFonts w:ascii="Arial" w:hAnsi="Arial" w:cs="Arial"/>
          <w:color w:val="000000" w:themeColor="text1"/>
          <w:sz w:val="24"/>
          <w:szCs w:val="24"/>
        </w:rPr>
      </w:pPr>
      <w:r w:rsidRPr="00925723">
        <w:rPr>
          <w:rFonts w:ascii="Arial" w:hAnsi="Arial" w:cs="Arial"/>
          <w:color w:val="000000" w:themeColor="text1"/>
          <w:sz w:val="24"/>
          <w:szCs w:val="24"/>
        </w:rPr>
        <w:t xml:space="preserve">The </w:t>
      </w:r>
      <w:r w:rsidR="00007ED4">
        <w:rPr>
          <w:rFonts w:ascii="Arial" w:hAnsi="Arial" w:cs="Arial"/>
          <w:color w:val="000000" w:themeColor="text1"/>
          <w:sz w:val="24"/>
          <w:szCs w:val="24"/>
        </w:rPr>
        <w:t>p</w:t>
      </w:r>
      <w:r w:rsidRPr="00925723">
        <w:rPr>
          <w:rFonts w:ascii="Arial" w:hAnsi="Arial" w:cs="Arial"/>
          <w:color w:val="000000" w:themeColor="text1"/>
          <w:sz w:val="24"/>
          <w:szCs w:val="24"/>
        </w:rPr>
        <w:t xml:space="preserve">lan for the baby upon discharge if </w:t>
      </w:r>
      <w:r w:rsidR="00007ED4">
        <w:rPr>
          <w:rFonts w:ascii="Arial" w:hAnsi="Arial" w:cs="Arial"/>
          <w:color w:val="000000" w:themeColor="text1"/>
          <w:sz w:val="24"/>
          <w:szCs w:val="24"/>
        </w:rPr>
        <w:t>c</w:t>
      </w:r>
      <w:r w:rsidRPr="00925723">
        <w:rPr>
          <w:rFonts w:ascii="Arial" w:hAnsi="Arial" w:cs="Arial"/>
          <w:color w:val="000000" w:themeColor="text1"/>
          <w:sz w:val="24"/>
          <w:szCs w:val="24"/>
        </w:rPr>
        <w:t xml:space="preserve">are </w:t>
      </w:r>
      <w:r w:rsidR="00007ED4">
        <w:rPr>
          <w:rFonts w:ascii="Arial" w:hAnsi="Arial" w:cs="Arial"/>
          <w:color w:val="000000" w:themeColor="text1"/>
          <w:sz w:val="24"/>
          <w:szCs w:val="24"/>
        </w:rPr>
        <w:t>p</w:t>
      </w:r>
      <w:r w:rsidRPr="00925723">
        <w:rPr>
          <w:rFonts w:ascii="Arial" w:hAnsi="Arial" w:cs="Arial"/>
          <w:color w:val="000000" w:themeColor="text1"/>
          <w:sz w:val="24"/>
          <w:szCs w:val="24"/>
        </w:rPr>
        <w:t>roceedings are planned e.g. discharge to parent/extended family members, mother and baby foster placement; foster care, supported accommodation. A detailed time frame for this to happen must be stipulated in the hospital birth plan.</w:t>
      </w:r>
    </w:p>
    <w:p w14:paraId="0C7A587B" w14:textId="77777777" w:rsidR="0098705A" w:rsidRPr="00925723" w:rsidRDefault="0098705A" w:rsidP="0098705A">
      <w:pPr>
        <w:numPr>
          <w:ilvl w:val="0"/>
          <w:numId w:val="6"/>
        </w:numPr>
        <w:rPr>
          <w:rFonts w:ascii="Arial" w:hAnsi="Arial" w:cs="Arial"/>
          <w:color w:val="000000" w:themeColor="text1"/>
          <w:sz w:val="24"/>
          <w:szCs w:val="24"/>
        </w:rPr>
      </w:pPr>
      <w:r w:rsidRPr="00925723">
        <w:rPr>
          <w:rFonts w:ascii="Arial" w:hAnsi="Arial" w:cs="Arial"/>
          <w:color w:val="000000" w:themeColor="text1"/>
          <w:sz w:val="24"/>
          <w:szCs w:val="24"/>
        </w:rPr>
        <w:t xml:space="preserve">Concerns about an unborn of a parent woman who intends to have a home birth, the Ambulance Service Lead should be invited to attend the </w:t>
      </w:r>
      <w:r w:rsidR="00007ED4">
        <w:rPr>
          <w:rFonts w:ascii="Arial" w:hAnsi="Arial" w:cs="Arial"/>
          <w:color w:val="000000" w:themeColor="text1"/>
          <w:sz w:val="24"/>
          <w:szCs w:val="24"/>
        </w:rPr>
        <w:t>b</w:t>
      </w:r>
      <w:r w:rsidRPr="00925723">
        <w:rPr>
          <w:rFonts w:ascii="Arial" w:hAnsi="Arial" w:cs="Arial"/>
          <w:color w:val="000000" w:themeColor="text1"/>
          <w:sz w:val="24"/>
          <w:szCs w:val="24"/>
        </w:rPr>
        <w:t xml:space="preserve">irth </w:t>
      </w:r>
      <w:r w:rsidR="00007ED4">
        <w:rPr>
          <w:rFonts w:ascii="Arial" w:hAnsi="Arial" w:cs="Arial"/>
          <w:color w:val="000000" w:themeColor="text1"/>
          <w:sz w:val="24"/>
          <w:szCs w:val="24"/>
        </w:rPr>
        <w:t>p</w:t>
      </w:r>
      <w:r w:rsidRPr="00925723">
        <w:rPr>
          <w:rFonts w:ascii="Arial" w:hAnsi="Arial" w:cs="Arial"/>
          <w:color w:val="000000" w:themeColor="text1"/>
          <w:sz w:val="24"/>
          <w:szCs w:val="24"/>
        </w:rPr>
        <w:t>lanning meeting.</w:t>
      </w:r>
    </w:p>
    <w:p w14:paraId="0C7A587C" w14:textId="77777777" w:rsidR="0098705A" w:rsidRPr="00925723" w:rsidRDefault="0098705A" w:rsidP="0098705A">
      <w:pPr>
        <w:numPr>
          <w:ilvl w:val="0"/>
          <w:numId w:val="6"/>
        </w:numPr>
        <w:rPr>
          <w:rFonts w:ascii="Arial" w:hAnsi="Arial" w:cs="Arial"/>
          <w:color w:val="000000" w:themeColor="text1"/>
          <w:sz w:val="24"/>
          <w:szCs w:val="24"/>
        </w:rPr>
      </w:pPr>
      <w:r w:rsidRPr="00925723">
        <w:rPr>
          <w:rFonts w:ascii="Arial" w:hAnsi="Arial" w:cs="Arial"/>
          <w:color w:val="000000" w:themeColor="text1"/>
          <w:sz w:val="24"/>
          <w:szCs w:val="24"/>
        </w:rPr>
        <w:t xml:space="preserve">The Emergency </w:t>
      </w:r>
      <w:r w:rsidR="00DD06F8">
        <w:rPr>
          <w:rFonts w:ascii="Arial" w:hAnsi="Arial" w:cs="Arial"/>
          <w:color w:val="000000" w:themeColor="text1"/>
          <w:sz w:val="24"/>
          <w:szCs w:val="24"/>
        </w:rPr>
        <w:t xml:space="preserve">Social Work </w:t>
      </w:r>
      <w:r w:rsidRPr="00925723">
        <w:rPr>
          <w:rFonts w:ascii="Arial" w:hAnsi="Arial" w:cs="Arial"/>
          <w:color w:val="000000" w:themeColor="text1"/>
          <w:sz w:val="24"/>
          <w:szCs w:val="24"/>
        </w:rPr>
        <w:t>Team should also be notified of the birth and plans for the baby.</w:t>
      </w:r>
    </w:p>
    <w:p w14:paraId="0C7A587D" w14:textId="77777777" w:rsidR="00580C58" w:rsidRDefault="0098705A" w:rsidP="00F75CB9">
      <w:pPr>
        <w:numPr>
          <w:ilvl w:val="0"/>
          <w:numId w:val="6"/>
        </w:numPr>
        <w:rPr>
          <w:rFonts w:ascii="Arial" w:hAnsi="Arial" w:cs="Arial"/>
          <w:color w:val="000000" w:themeColor="text1"/>
          <w:sz w:val="24"/>
          <w:szCs w:val="24"/>
        </w:rPr>
      </w:pPr>
      <w:r w:rsidRPr="00925723">
        <w:rPr>
          <w:rFonts w:ascii="Arial" w:hAnsi="Arial" w:cs="Arial"/>
          <w:color w:val="000000" w:themeColor="text1"/>
          <w:sz w:val="24"/>
          <w:szCs w:val="24"/>
        </w:rPr>
        <w:t xml:space="preserve">A copy of the </w:t>
      </w:r>
      <w:r w:rsidR="00007ED4">
        <w:rPr>
          <w:rFonts w:ascii="Arial" w:hAnsi="Arial" w:cs="Arial"/>
          <w:color w:val="000000" w:themeColor="text1"/>
          <w:sz w:val="24"/>
          <w:szCs w:val="24"/>
        </w:rPr>
        <w:t>p</w:t>
      </w:r>
      <w:r w:rsidRPr="00925723">
        <w:rPr>
          <w:rFonts w:ascii="Arial" w:hAnsi="Arial" w:cs="Arial"/>
          <w:color w:val="000000" w:themeColor="text1"/>
          <w:sz w:val="24"/>
          <w:szCs w:val="24"/>
        </w:rPr>
        <w:t>lan should be given to all participants and the parents.</w:t>
      </w:r>
    </w:p>
    <w:p w14:paraId="0C7A587E" w14:textId="77777777" w:rsidR="00007ED4" w:rsidRPr="00007ED4" w:rsidRDefault="00007ED4" w:rsidP="00007ED4">
      <w:pPr>
        <w:ind w:left="720"/>
        <w:rPr>
          <w:rFonts w:ascii="Arial" w:hAnsi="Arial" w:cs="Arial"/>
          <w:color w:val="000000" w:themeColor="text1"/>
          <w:sz w:val="24"/>
          <w:szCs w:val="24"/>
        </w:rPr>
      </w:pPr>
    </w:p>
    <w:p w14:paraId="0C7A587F" w14:textId="77777777" w:rsidR="00592825" w:rsidRDefault="00592825" w:rsidP="00510F5B">
      <w:pPr>
        <w:pStyle w:val="Heading1"/>
        <w:numPr>
          <w:ilvl w:val="1"/>
          <w:numId w:val="25"/>
        </w:numPr>
        <w:ind w:left="567" w:hanging="567"/>
        <w:rPr>
          <w:b/>
          <w:sz w:val="28"/>
          <w:szCs w:val="28"/>
        </w:rPr>
      </w:pPr>
      <w:bookmarkStart w:id="13" w:name="_Review_Child_Protection"/>
      <w:bookmarkEnd w:id="13"/>
      <w:r w:rsidRPr="004437D8">
        <w:rPr>
          <w:b/>
          <w:sz w:val="28"/>
          <w:szCs w:val="28"/>
        </w:rPr>
        <w:t>Review Child Protection Conference</w:t>
      </w:r>
    </w:p>
    <w:p w14:paraId="0C7A5880" w14:textId="77777777" w:rsidR="004437D8" w:rsidRPr="004437D8" w:rsidRDefault="004437D8" w:rsidP="004437D8"/>
    <w:p w14:paraId="0C7A5881" w14:textId="77777777" w:rsidR="00592825" w:rsidRPr="00925723" w:rsidRDefault="00592825" w:rsidP="00592825">
      <w:pPr>
        <w:rPr>
          <w:rFonts w:ascii="Arial" w:hAnsi="Arial" w:cs="Arial"/>
          <w:color w:val="000000" w:themeColor="text1"/>
          <w:sz w:val="24"/>
          <w:szCs w:val="24"/>
        </w:rPr>
      </w:pPr>
      <w:r w:rsidRPr="00925723">
        <w:rPr>
          <w:rFonts w:ascii="Arial" w:hAnsi="Arial" w:cs="Arial"/>
          <w:color w:val="000000" w:themeColor="text1"/>
          <w:sz w:val="24"/>
          <w:szCs w:val="24"/>
        </w:rPr>
        <w:t xml:space="preserve">The first </w:t>
      </w:r>
      <w:r w:rsidR="00007ED4">
        <w:rPr>
          <w:rFonts w:ascii="Arial" w:hAnsi="Arial" w:cs="Arial"/>
          <w:color w:val="000000" w:themeColor="text1"/>
          <w:sz w:val="24"/>
          <w:szCs w:val="24"/>
        </w:rPr>
        <w:t>r</w:t>
      </w:r>
      <w:r w:rsidRPr="00925723">
        <w:rPr>
          <w:rFonts w:ascii="Arial" w:hAnsi="Arial" w:cs="Arial"/>
          <w:color w:val="000000" w:themeColor="text1"/>
          <w:sz w:val="24"/>
          <w:szCs w:val="24"/>
        </w:rPr>
        <w:t xml:space="preserve">eview </w:t>
      </w:r>
      <w:r w:rsidR="00007ED4">
        <w:rPr>
          <w:rFonts w:ascii="Arial" w:hAnsi="Arial" w:cs="Arial"/>
          <w:color w:val="000000" w:themeColor="text1"/>
          <w:sz w:val="24"/>
          <w:szCs w:val="24"/>
        </w:rPr>
        <w:t>c</w:t>
      </w:r>
      <w:r w:rsidRPr="00925723">
        <w:rPr>
          <w:rFonts w:ascii="Arial" w:hAnsi="Arial" w:cs="Arial"/>
          <w:color w:val="000000" w:themeColor="text1"/>
          <w:sz w:val="24"/>
          <w:szCs w:val="24"/>
        </w:rPr>
        <w:t xml:space="preserve">onference should take place within three months of the date of the </w:t>
      </w:r>
      <w:r w:rsidR="00007ED4">
        <w:rPr>
          <w:rFonts w:ascii="Arial" w:hAnsi="Arial" w:cs="Arial"/>
          <w:color w:val="000000" w:themeColor="text1"/>
          <w:sz w:val="24"/>
          <w:szCs w:val="24"/>
        </w:rPr>
        <w:t>p</w:t>
      </w:r>
      <w:r w:rsidRPr="00925723">
        <w:rPr>
          <w:rFonts w:ascii="Arial" w:hAnsi="Arial" w:cs="Arial"/>
          <w:color w:val="000000" w:themeColor="text1"/>
          <w:sz w:val="24"/>
          <w:szCs w:val="24"/>
        </w:rPr>
        <w:t xml:space="preserve">re-birth </w:t>
      </w:r>
      <w:r w:rsidR="00007ED4">
        <w:rPr>
          <w:rFonts w:ascii="Arial" w:hAnsi="Arial" w:cs="Arial"/>
          <w:color w:val="000000" w:themeColor="text1"/>
          <w:sz w:val="24"/>
          <w:szCs w:val="24"/>
        </w:rPr>
        <w:t>c</w:t>
      </w:r>
      <w:r w:rsidRPr="00925723">
        <w:rPr>
          <w:rFonts w:ascii="Arial" w:hAnsi="Arial" w:cs="Arial"/>
          <w:color w:val="000000" w:themeColor="text1"/>
          <w:sz w:val="24"/>
          <w:szCs w:val="24"/>
        </w:rPr>
        <w:t>onference.</w:t>
      </w:r>
    </w:p>
    <w:p w14:paraId="0C7A5882" w14:textId="77777777" w:rsidR="0098705A" w:rsidRPr="00925723" w:rsidRDefault="0098705A" w:rsidP="00592825">
      <w:pPr>
        <w:rPr>
          <w:rFonts w:ascii="Arial" w:hAnsi="Arial" w:cs="Arial"/>
          <w:color w:val="000000" w:themeColor="text1"/>
          <w:sz w:val="24"/>
          <w:szCs w:val="24"/>
        </w:rPr>
      </w:pPr>
    </w:p>
    <w:p w14:paraId="0C7A5883" w14:textId="77777777" w:rsidR="0098705A" w:rsidRDefault="0098705A" w:rsidP="00510F5B">
      <w:pPr>
        <w:pStyle w:val="Heading1"/>
        <w:numPr>
          <w:ilvl w:val="0"/>
          <w:numId w:val="24"/>
        </w:numPr>
        <w:ind w:hanging="644"/>
        <w:rPr>
          <w:b/>
          <w:sz w:val="28"/>
          <w:szCs w:val="28"/>
        </w:rPr>
      </w:pPr>
      <w:bookmarkStart w:id="14" w:name="_Birth_and_Discharge"/>
      <w:bookmarkEnd w:id="14"/>
      <w:r w:rsidRPr="004437D8">
        <w:rPr>
          <w:b/>
          <w:sz w:val="28"/>
          <w:szCs w:val="28"/>
        </w:rPr>
        <w:t>Birth and Discharge of a New-born Baby</w:t>
      </w:r>
    </w:p>
    <w:p w14:paraId="0C7A5884" w14:textId="77777777" w:rsidR="004437D8" w:rsidRPr="004437D8" w:rsidRDefault="004437D8" w:rsidP="004437D8"/>
    <w:p w14:paraId="0C7A5885" w14:textId="77777777" w:rsidR="0098705A" w:rsidRPr="00925723" w:rsidRDefault="0098705A" w:rsidP="0098705A">
      <w:pPr>
        <w:rPr>
          <w:rFonts w:ascii="Arial" w:hAnsi="Arial" w:cs="Arial"/>
          <w:color w:val="000000" w:themeColor="text1"/>
          <w:sz w:val="24"/>
          <w:szCs w:val="24"/>
        </w:rPr>
      </w:pPr>
      <w:r w:rsidRPr="00925723">
        <w:rPr>
          <w:rFonts w:ascii="Arial" w:hAnsi="Arial" w:cs="Arial"/>
          <w:color w:val="000000" w:themeColor="text1"/>
          <w:sz w:val="24"/>
          <w:szCs w:val="24"/>
        </w:rPr>
        <w:t>The hospital birth plan will clearly state which professionals should be contacted at the time of birth. Clear documentation regarding the parent (s) interaction with their child and observed parenting skills, including basic care of the new-born should be included.</w:t>
      </w:r>
    </w:p>
    <w:p w14:paraId="0C7A5886" w14:textId="77777777" w:rsidR="0098705A" w:rsidRPr="00925723" w:rsidRDefault="0098705A" w:rsidP="0098705A">
      <w:pPr>
        <w:rPr>
          <w:rFonts w:ascii="Arial" w:hAnsi="Arial" w:cs="Arial"/>
          <w:color w:val="000000" w:themeColor="text1"/>
          <w:sz w:val="24"/>
          <w:szCs w:val="24"/>
        </w:rPr>
      </w:pPr>
      <w:r w:rsidRPr="00925723">
        <w:rPr>
          <w:rFonts w:ascii="Arial" w:hAnsi="Arial" w:cs="Arial"/>
          <w:color w:val="000000" w:themeColor="text1"/>
          <w:sz w:val="24"/>
          <w:szCs w:val="24"/>
        </w:rPr>
        <w:t xml:space="preserve">In cases where </w:t>
      </w:r>
      <w:r w:rsidR="00007ED4">
        <w:rPr>
          <w:rFonts w:ascii="Arial" w:hAnsi="Arial" w:cs="Arial"/>
          <w:color w:val="000000" w:themeColor="text1"/>
          <w:sz w:val="24"/>
          <w:szCs w:val="24"/>
        </w:rPr>
        <w:t>c</w:t>
      </w:r>
      <w:r w:rsidRPr="00925723">
        <w:rPr>
          <w:rFonts w:ascii="Arial" w:hAnsi="Arial" w:cs="Arial"/>
          <w:color w:val="000000" w:themeColor="text1"/>
          <w:sz w:val="24"/>
          <w:szCs w:val="24"/>
        </w:rPr>
        <w:t xml:space="preserve">are </w:t>
      </w:r>
      <w:r w:rsidR="00007ED4">
        <w:rPr>
          <w:rFonts w:ascii="Arial" w:hAnsi="Arial" w:cs="Arial"/>
          <w:color w:val="000000" w:themeColor="text1"/>
          <w:sz w:val="24"/>
          <w:szCs w:val="24"/>
        </w:rPr>
        <w:t>p</w:t>
      </w:r>
      <w:r w:rsidRPr="00925723">
        <w:rPr>
          <w:rFonts w:ascii="Arial" w:hAnsi="Arial" w:cs="Arial"/>
          <w:color w:val="000000" w:themeColor="text1"/>
          <w:sz w:val="24"/>
          <w:szCs w:val="24"/>
        </w:rPr>
        <w:t xml:space="preserve">roceedings are likely to be initiated or where the unborn child has been the subject of a </w:t>
      </w:r>
      <w:r w:rsidR="00007ED4">
        <w:rPr>
          <w:rFonts w:ascii="Arial" w:hAnsi="Arial" w:cs="Arial"/>
          <w:color w:val="000000" w:themeColor="text1"/>
          <w:sz w:val="24"/>
          <w:szCs w:val="24"/>
        </w:rPr>
        <w:t>c</w:t>
      </w:r>
      <w:r w:rsidRPr="00925723">
        <w:rPr>
          <w:rFonts w:ascii="Arial" w:hAnsi="Arial" w:cs="Arial"/>
          <w:color w:val="000000" w:themeColor="text1"/>
          <w:sz w:val="24"/>
          <w:szCs w:val="24"/>
        </w:rPr>
        <w:t xml:space="preserve">hild </w:t>
      </w:r>
      <w:r w:rsidR="00007ED4">
        <w:rPr>
          <w:rFonts w:ascii="Arial" w:hAnsi="Arial" w:cs="Arial"/>
          <w:color w:val="000000" w:themeColor="text1"/>
          <w:sz w:val="24"/>
          <w:szCs w:val="24"/>
        </w:rPr>
        <w:t>p</w:t>
      </w:r>
      <w:r w:rsidRPr="00925723">
        <w:rPr>
          <w:rFonts w:ascii="Arial" w:hAnsi="Arial" w:cs="Arial"/>
          <w:color w:val="000000" w:themeColor="text1"/>
          <w:sz w:val="24"/>
          <w:szCs w:val="24"/>
        </w:rPr>
        <w:t xml:space="preserve">rotection </w:t>
      </w:r>
      <w:r w:rsidR="00007ED4">
        <w:rPr>
          <w:rFonts w:ascii="Arial" w:hAnsi="Arial" w:cs="Arial"/>
          <w:color w:val="000000" w:themeColor="text1"/>
          <w:sz w:val="24"/>
          <w:szCs w:val="24"/>
        </w:rPr>
        <w:t>p</w:t>
      </w:r>
      <w:r w:rsidRPr="00925723">
        <w:rPr>
          <w:rFonts w:ascii="Arial" w:hAnsi="Arial" w:cs="Arial"/>
          <w:color w:val="000000" w:themeColor="text1"/>
          <w:sz w:val="24"/>
          <w:szCs w:val="24"/>
        </w:rPr>
        <w:t xml:space="preserve">lan, the allocated </w:t>
      </w:r>
      <w:r w:rsidR="00007ED4">
        <w:rPr>
          <w:rFonts w:ascii="Arial" w:hAnsi="Arial" w:cs="Arial"/>
          <w:color w:val="000000" w:themeColor="text1"/>
          <w:sz w:val="24"/>
          <w:szCs w:val="24"/>
        </w:rPr>
        <w:t>s</w:t>
      </w:r>
      <w:r w:rsidRPr="00925723">
        <w:rPr>
          <w:rFonts w:ascii="Arial" w:hAnsi="Arial" w:cs="Arial"/>
          <w:color w:val="000000" w:themeColor="text1"/>
          <w:sz w:val="24"/>
          <w:szCs w:val="24"/>
        </w:rPr>
        <w:t xml:space="preserve">ocial </w:t>
      </w:r>
      <w:r w:rsidR="00007ED4">
        <w:rPr>
          <w:rFonts w:ascii="Arial" w:hAnsi="Arial" w:cs="Arial"/>
          <w:color w:val="000000" w:themeColor="text1"/>
          <w:sz w:val="24"/>
          <w:szCs w:val="24"/>
        </w:rPr>
        <w:t>w</w:t>
      </w:r>
      <w:r w:rsidRPr="00925723">
        <w:rPr>
          <w:rFonts w:ascii="Arial" w:hAnsi="Arial" w:cs="Arial"/>
          <w:color w:val="000000" w:themeColor="text1"/>
          <w:sz w:val="24"/>
          <w:szCs w:val="24"/>
        </w:rPr>
        <w:t xml:space="preserve">orker or </w:t>
      </w:r>
      <w:r w:rsidR="00007ED4">
        <w:rPr>
          <w:rFonts w:ascii="Arial" w:hAnsi="Arial" w:cs="Arial"/>
          <w:color w:val="000000" w:themeColor="text1"/>
          <w:sz w:val="24"/>
          <w:szCs w:val="24"/>
        </w:rPr>
        <w:t>d</w:t>
      </w:r>
      <w:r w:rsidRPr="00925723">
        <w:rPr>
          <w:rFonts w:ascii="Arial" w:hAnsi="Arial" w:cs="Arial"/>
          <w:color w:val="000000" w:themeColor="text1"/>
          <w:sz w:val="24"/>
          <w:szCs w:val="24"/>
        </w:rPr>
        <w:t xml:space="preserve">uty </w:t>
      </w:r>
      <w:r w:rsidR="00007ED4">
        <w:rPr>
          <w:rFonts w:ascii="Arial" w:hAnsi="Arial" w:cs="Arial"/>
          <w:color w:val="000000" w:themeColor="text1"/>
          <w:sz w:val="24"/>
          <w:szCs w:val="24"/>
        </w:rPr>
        <w:t>s</w:t>
      </w:r>
      <w:r w:rsidRPr="00925723">
        <w:rPr>
          <w:rFonts w:ascii="Arial" w:hAnsi="Arial" w:cs="Arial"/>
          <w:color w:val="000000" w:themeColor="text1"/>
          <w:sz w:val="24"/>
          <w:szCs w:val="24"/>
        </w:rPr>
        <w:t xml:space="preserve">ocial </w:t>
      </w:r>
      <w:r w:rsidR="00007ED4">
        <w:rPr>
          <w:rFonts w:ascii="Arial" w:hAnsi="Arial" w:cs="Arial"/>
          <w:color w:val="000000" w:themeColor="text1"/>
          <w:sz w:val="24"/>
          <w:szCs w:val="24"/>
        </w:rPr>
        <w:t>w</w:t>
      </w:r>
      <w:r w:rsidRPr="00925723">
        <w:rPr>
          <w:rFonts w:ascii="Arial" w:hAnsi="Arial" w:cs="Arial"/>
          <w:color w:val="000000" w:themeColor="text1"/>
          <w:sz w:val="24"/>
          <w:szCs w:val="24"/>
        </w:rPr>
        <w:t xml:space="preserve">orker should visit the hospital on the next working day following the birth. The </w:t>
      </w:r>
      <w:r w:rsidR="00007ED4">
        <w:rPr>
          <w:rFonts w:ascii="Arial" w:hAnsi="Arial" w:cs="Arial"/>
          <w:color w:val="000000" w:themeColor="text1"/>
          <w:sz w:val="24"/>
          <w:szCs w:val="24"/>
        </w:rPr>
        <w:t>s</w:t>
      </w:r>
      <w:r w:rsidRPr="00925723">
        <w:rPr>
          <w:rFonts w:ascii="Arial" w:hAnsi="Arial" w:cs="Arial"/>
          <w:color w:val="000000" w:themeColor="text1"/>
          <w:sz w:val="24"/>
          <w:szCs w:val="24"/>
        </w:rPr>
        <w:t xml:space="preserve">ocial </w:t>
      </w:r>
      <w:r w:rsidR="00007ED4">
        <w:rPr>
          <w:rFonts w:ascii="Arial" w:hAnsi="Arial" w:cs="Arial"/>
          <w:color w:val="000000" w:themeColor="text1"/>
          <w:sz w:val="24"/>
          <w:szCs w:val="24"/>
        </w:rPr>
        <w:t>w</w:t>
      </w:r>
      <w:r w:rsidRPr="00925723">
        <w:rPr>
          <w:rFonts w:ascii="Arial" w:hAnsi="Arial" w:cs="Arial"/>
          <w:color w:val="000000" w:themeColor="text1"/>
          <w:sz w:val="24"/>
          <w:szCs w:val="24"/>
        </w:rPr>
        <w:t>orker should meet with the maternity staff prior to meeting with the mother and baby to gather information and consider whether there are any changes needed to the discharge and protection plan.</w:t>
      </w:r>
    </w:p>
    <w:p w14:paraId="0C7A5887" w14:textId="77777777" w:rsidR="00792445" w:rsidRPr="00925723" w:rsidRDefault="0098705A" w:rsidP="0098705A">
      <w:pPr>
        <w:rPr>
          <w:rFonts w:ascii="Arial" w:hAnsi="Arial" w:cs="Arial"/>
          <w:color w:val="000000" w:themeColor="text1"/>
          <w:sz w:val="24"/>
          <w:szCs w:val="24"/>
        </w:rPr>
      </w:pPr>
      <w:r w:rsidRPr="00925723">
        <w:rPr>
          <w:rFonts w:ascii="Arial" w:hAnsi="Arial" w:cs="Arial"/>
          <w:color w:val="000000" w:themeColor="text1"/>
          <w:sz w:val="24"/>
          <w:szCs w:val="24"/>
        </w:rPr>
        <w:t xml:space="preserve">If a decision has been made to initiate </w:t>
      </w:r>
      <w:r w:rsidR="00007ED4">
        <w:rPr>
          <w:rFonts w:ascii="Arial" w:hAnsi="Arial" w:cs="Arial"/>
          <w:color w:val="000000" w:themeColor="text1"/>
          <w:sz w:val="24"/>
          <w:szCs w:val="24"/>
        </w:rPr>
        <w:t>c</w:t>
      </w:r>
      <w:r w:rsidRPr="00925723">
        <w:rPr>
          <w:rFonts w:ascii="Arial" w:hAnsi="Arial" w:cs="Arial"/>
          <w:color w:val="000000" w:themeColor="text1"/>
          <w:sz w:val="24"/>
          <w:szCs w:val="24"/>
        </w:rPr>
        <w:t xml:space="preserve">are </w:t>
      </w:r>
      <w:r w:rsidR="00007ED4">
        <w:rPr>
          <w:rFonts w:ascii="Arial" w:hAnsi="Arial" w:cs="Arial"/>
          <w:color w:val="000000" w:themeColor="text1"/>
          <w:sz w:val="24"/>
          <w:szCs w:val="24"/>
        </w:rPr>
        <w:t>p</w:t>
      </w:r>
      <w:r w:rsidRPr="00925723">
        <w:rPr>
          <w:rFonts w:ascii="Arial" w:hAnsi="Arial" w:cs="Arial"/>
          <w:color w:val="000000" w:themeColor="text1"/>
          <w:sz w:val="24"/>
          <w:szCs w:val="24"/>
        </w:rPr>
        <w:t>roceedings in respect of the baby, the allocated social worker must keep the hospital updated about the timing of any application to the courts.</w:t>
      </w:r>
      <w:r w:rsidR="00792445" w:rsidRPr="00925723">
        <w:rPr>
          <w:rFonts w:ascii="Arial" w:hAnsi="Arial" w:cs="Arial"/>
          <w:color w:val="000000" w:themeColor="text1"/>
          <w:sz w:val="24"/>
          <w:szCs w:val="24"/>
        </w:rPr>
        <w:t xml:space="preserve"> </w:t>
      </w:r>
      <w:r w:rsidRPr="00925723">
        <w:rPr>
          <w:rFonts w:ascii="Arial" w:hAnsi="Arial" w:cs="Arial"/>
          <w:color w:val="000000" w:themeColor="text1"/>
          <w:sz w:val="24"/>
          <w:szCs w:val="24"/>
        </w:rPr>
        <w:t xml:space="preserve">This should be processed at the earliest convenience. The </w:t>
      </w:r>
      <w:r w:rsidRPr="00925723">
        <w:rPr>
          <w:rFonts w:ascii="Arial" w:hAnsi="Arial" w:cs="Arial"/>
          <w:color w:val="000000" w:themeColor="text1"/>
          <w:sz w:val="24"/>
          <w:szCs w:val="24"/>
        </w:rPr>
        <w:lastRenderedPageBreak/>
        <w:t>lead midwife should be informed immediately before the outcome of any application and placement for the baby. A copy of any court orders obtained should be forwarded immediately to the hospital.</w:t>
      </w:r>
    </w:p>
    <w:p w14:paraId="0C7A5888" w14:textId="77777777" w:rsidR="00792445" w:rsidRPr="00925723" w:rsidRDefault="00792445" w:rsidP="0098705A">
      <w:pPr>
        <w:rPr>
          <w:rFonts w:ascii="Arial" w:hAnsi="Arial" w:cs="Arial"/>
          <w:color w:val="000000" w:themeColor="text1"/>
          <w:sz w:val="24"/>
          <w:szCs w:val="24"/>
        </w:rPr>
      </w:pPr>
      <w:r w:rsidRPr="00925723">
        <w:rPr>
          <w:rFonts w:ascii="Arial" w:hAnsi="Arial" w:cs="Arial"/>
          <w:color w:val="000000" w:themeColor="text1"/>
          <w:sz w:val="24"/>
          <w:szCs w:val="24"/>
        </w:rPr>
        <w:t>Important to note that in the absence of an order (EPO or Interim Care Order) the local authority is not in a position to determine when or to whom the baby can be discharged.</w:t>
      </w:r>
    </w:p>
    <w:p w14:paraId="0C7A5889" w14:textId="77777777" w:rsidR="00792445" w:rsidRPr="00925723" w:rsidRDefault="00792445" w:rsidP="0098705A">
      <w:pPr>
        <w:rPr>
          <w:rFonts w:ascii="Arial" w:hAnsi="Arial" w:cs="Arial"/>
          <w:color w:val="000000" w:themeColor="text1"/>
          <w:sz w:val="24"/>
          <w:szCs w:val="24"/>
        </w:rPr>
      </w:pPr>
      <w:r w:rsidRPr="00925723">
        <w:rPr>
          <w:rFonts w:ascii="Arial" w:hAnsi="Arial" w:cs="Arial"/>
          <w:color w:val="000000" w:themeColor="text1"/>
          <w:sz w:val="24"/>
          <w:szCs w:val="24"/>
        </w:rPr>
        <w:t xml:space="preserve">Where there is an expectation that proceedings (EPO or </w:t>
      </w:r>
      <w:r w:rsidR="00007ED4">
        <w:rPr>
          <w:rFonts w:ascii="Arial" w:hAnsi="Arial" w:cs="Arial"/>
          <w:color w:val="000000" w:themeColor="text1"/>
          <w:sz w:val="24"/>
          <w:szCs w:val="24"/>
        </w:rPr>
        <w:t>c</w:t>
      </w:r>
      <w:r w:rsidRPr="00925723">
        <w:rPr>
          <w:rFonts w:ascii="Arial" w:hAnsi="Arial" w:cs="Arial"/>
          <w:color w:val="000000" w:themeColor="text1"/>
          <w:sz w:val="24"/>
          <w:szCs w:val="24"/>
        </w:rPr>
        <w:t xml:space="preserve">are </w:t>
      </w:r>
      <w:r w:rsidR="00007ED4">
        <w:rPr>
          <w:rFonts w:ascii="Arial" w:hAnsi="Arial" w:cs="Arial"/>
          <w:color w:val="000000" w:themeColor="text1"/>
          <w:sz w:val="24"/>
          <w:szCs w:val="24"/>
        </w:rPr>
        <w:t>p</w:t>
      </w:r>
      <w:r w:rsidRPr="00925723">
        <w:rPr>
          <w:rFonts w:ascii="Arial" w:hAnsi="Arial" w:cs="Arial"/>
          <w:color w:val="000000" w:themeColor="text1"/>
          <w:sz w:val="24"/>
          <w:szCs w:val="24"/>
        </w:rPr>
        <w:t xml:space="preserve">roceedings) are to be initiated at birth where the plan is to remove the baby from the care of parents on discharge, Legal Services </w:t>
      </w:r>
      <w:r w:rsidRPr="00925723">
        <w:rPr>
          <w:rFonts w:ascii="Arial" w:hAnsi="Arial" w:cs="Arial"/>
          <w:b/>
          <w:color w:val="000000" w:themeColor="text1"/>
          <w:sz w:val="24"/>
          <w:szCs w:val="24"/>
        </w:rPr>
        <w:t>MUST</w:t>
      </w:r>
      <w:r w:rsidRPr="00925723">
        <w:rPr>
          <w:rFonts w:ascii="Arial" w:hAnsi="Arial" w:cs="Arial"/>
          <w:color w:val="000000" w:themeColor="text1"/>
          <w:sz w:val="24"/>
          <w:szCs w:val="24"/>
        </w:rPr>
        <w:t xml:space="preserve"> be informed of the birth without delay by </w:t>
      </w:r>
      <w:r w:rsidR="00007ED4">
        <w:rPr>
          <w:rFonts w:ascii="Arial" w:hAnsi="Arial" w:cs="Arial"/>
          <w:color w:val="000000" w:themeColor="text1"/>
          <w:sz w:val="24"/>
          <w:szCs w:val="24"/>
        </w:rPr>
        <w:t>the</w:t>
      </w:r>
      <w:r w:rsidRPr="00925723">
        <w:rPr>
          <w:rFonts w:ascii="Arial" w:hAnsi="Arial" w:cs="Arial"/>
          <w:color w:val="000000" w:themeColor="text1"/>
          <w:sz w:val="24"/>
          <w:szCs w:val="24"/>
        </w:rPr>
        <w:t xml:space="preserve"> </w:t>
      </w:r>
      <w:r w:rsidR="00007ED4">
        <w:rPr>
          <w:rFonts w:ascii="Arial" w:hAnsi="Arial" w:cs="Arial"/>
          <w:color w:val="000000" w:themeColor="text1"/>
          <w:sz w:val="24"/>
          <w:szCs w:val="24"/>
        </w:rPr>
        <w:t>Children’s Social Care</w:t>
      </w:r>
      <w:r w:rsidRPr="00925723">
        <w:rPr>
          <w:rFonts w:ascii="Arial" w:hAnsi="Arial" w:cs="Arial"/>
          <w:color w:val="000000" w:themeColor="text1"/>
          <w:sz w:val="24"/>
          <w:szCs w:val="24"/>
        </w:rPr>
        <w:t xml:space="preserve"> (allocated worker, manager, or duty worker).</w:t>
      </w:r>
    </w:p>
    <w:p w14:paraId="0C7A588A" w14:textId="77777777" w:rsidR="0098705A" w:rsidRPr="00F06262" w:rsidRDefault="0098705A" w:rsidP="00592825">
      <w:pPr>
        <w:rPr>
          <w:rFonts w:ascii="Arial" w:hAnsi="Arial" w:cs="Arial"/>
          <w:color w:val="000000" w:themeColor="text1"/>
          <w:sz w:val="28"/>
          <w:szCs w:val="28"/>
        </w:rPr>
      </w:pPr>
    </w:p>
    <w:p w14:paraId="0C7A588B" w14:textId="77777777" w:rsidR="0098705A" w:rsidRPr="004437D8" w:rsidRDefault="00423E84" w:rsidP="004437D8">
      <w:pPr>
        <w:pStyle w:val="Heading1"/>
        <w:ind w:left="709" w:hanging="709"/>
        <w:rPr>
          <w:b/>
          <w:sz w:val="28"/>
          <w:szCs w:val="28"/>
        </w:rPr>
      </w:pPr>
      <w:bookmarkStart w:id="15" w:name="_9.__Pre-Birth"/>
      <w:bookmarkEnd w:id="15"/>
      <w:r w:rsidRPr="004437D8">
        <w:rPr>
          <w:b/>
          <w:sz w:val="28"/>
          <w:szCs w:val="28"/>
        </w:rPr>
        <w:t>9.</w:t>
      </w:r>
      <w:r w:rsidR="0098705A" w:rsidRPr="004437D8">
        <w:rPr>
          <w:b/>
          <w:sz w:val="28"/>
          <w:szCs w:val="28"/>
        </w:rPr>
        <w:t xml:space="preserve"> </w:t>
      </w:r>
      <w:r w:rsidR="004437D8">
        <w:rPr>
          <w:b/>
          <w:sz w:val="28"/>
          <w:szCs w:val="28"/>
        </w:rPr>
        <w:tab/>
      </w:r>
      <w:r w:rsidR="0098705A" w:rsidRPr="004437D8">
        <w:rPr>
          <w:b/>
          <w:sz w:val="28"/>
          <w:szCs w:val="28"/>
        </w:rPr>
        <w:t>Pre-Birth Planning and Proceedings</w:t>
      </w:r>
    </w:p>
    <w:p w14:paraId="0C7A588C" w14:textId="77777777" w:rsidR="004437D8" w:rsidRDefault="004437D8" w:rsidP="0098705A">
      <w:pPr>
        <w:rPr>
          <w:rFonts w:ascii="Arial" w:hAnsi="Arial" w:cs="Arial"/>
          <w:color w:val="000000" w:themeColor="text1"/>
          <w:sz w:val="24"/>
          <w:szCs w:val="24"/>
          <w:lang w:val="en"/>
        </w:rPr>
      </w:pPr>
    </w:p>
    <w:p w14:paraId="0C7A588D" w14:textId="77777777" w:rsidR="0098705A" w:rsidRPr="00925723" w:rsidRDefault="0098705A" w:rsidP="0098705A">
      <w:pPr>
        <w:rPr>
          <w:rFonts w:ascii="Arial" w:hAnsi="Arial" w:cs="Arial"/>
          <w:color w:val="000000" w:themeColor="text1"/>
          <w:sz w:val="24"/>
          <w:szCs w:val="24"/>
          <w:lang w:val="en"/>
        </w:rPr>
      </w:pPr>
      <w:r w:rsidRPr="00925723">
        <w:rPr>
          <w:rFonts w:ascii="Arial" w:hAnsi="Arial" w:cs="Arial"/>
          <w:color w:val="000000" w:themeColor="text1"/>
          <w:sz w:val="24"/>
          <w:szCs w:val="24"/>
          <w:lang w:val="en"/>
        </w:rPr>
        <w:t xml:space="preserve">Considering </w:t>
      </w:r>
      <w:r w:rsidR="00007ED4">
        <w:rPr>
          <w:rFonts w:ascii="Arial" w:hAnsi="Arial" w:cs="Arial"/>
          <w:color w:val="000000" w:themeColor="text1"/>
          <w:sz w:val="24"/>
          <w:szCs w:val="24"/>
          <w:lang w:val="en"/>
        </w:rPr>
        <w:t>c</w:t>
      </w:r>
      <w:r w:rsidRPr="00925723">
        <w:rPr>
          <w:rFonts w:ascii="Arial" w:hAnsi="Arial" w:cs="Arial"/>
          <w:color w:val="000000" w:themeColor="text1"/>
          <w:sz w:val="24"/>
          <w:szCs w:val="24"/>
          <w:lang w:val="en"/>
        </w:rPr>
        <w:t xml:space="preserve">are and </w:t>
      </w:r>
      <w:r w:rsidR="00007ED4">
        <w:rPr>
          <w:rFonts w:ascii="Arial" w:hAnsi="Arial" w:cs="Arial"/>
          <w:color w:val="000000" w:themeColor="text1"/>
          <w:sz w:val="24"/>
          <w:szCs w:val="24"/>
          <w:lang w:val="en"/>
        </w:rPr>
        <w:t>s</w:t>
      </w:r>
      <w:r w:rsidRPr="00925723">
        <w:rPr>
          <w:rFonts w:ascii="Arial" w:hAnsi="Arial" w:cs="Arial"/>
          <w:color w:val="000000" w:themeColor="text1"/>
          <w:sz w:val="24"/>
          <w:szCs w:val="24"/>
          <w:lang w:val="en"/>
        </w:rPr>
        <w:t xml:space="preserve">upervision </w:t>
      </w:r>
      <w:r w:rsidR="00007ED4">
        <w:rPr>
          <w:rFonts w:ascii="Arial" w:hAnsi="Arial" w:cs="Arial"/>
          <w:color w:val="000000" w:themeColor="text1"/>
          <w:sz w:val="24"/>
          <w:szCs w:val="24"/>
          <w:lang w:val="en"/>
        </w:rPr>
        <w:t>p</w:t>
      </w:r>
      <w:r w:rsidRPr="00925723">
        <w:rPr>
          <w:rFonts w:ascii="Arial" w:hAnsi="Arial" w:cs="Arial"/>
          <w:color w:val="000000" w:themeColor="text1"/>
          <w:sz w:val="24"/>
          <w:szCs w:val="24"/>
          <w:lang w:val="en"/>
        </w:rPr>
        <w:t xml:space="preserve">roceedings at a pre-birth stage and when a child is newly born remains challenging for </w:t>
      </w:r>
      <w:proofErr w:type="gramStart"/>
      <w:r w:rsidRPr="00925723">
        <w:rPr>
          <w:rFonts w:ascii="Arial" w:hAnsi="Arial" w:cs="Arial"/>
          <w:color w:val="000000" w:themeColor="text1"/>
          <w:sz w:val="24"/>
          <w:szCs w:val="24"/>
          <w:lang w:val="en"/>
        </w:rPr>
        <w:t>a number of</w:t>
      </w:r>
      <w:proofErr w:type="gramEnd"/>
      <w:r w:rsidRPr="00925723">
        <w:rPr>
          <w:rFonts w:ascii="Arial" w:hAnsi="Arial" w:cs="Arial"/>
          <w:color w:val="000000" w:themeColor="text1"/>
          <w:sz w:val="24"/>
          <w:szCs w:val="24"/>
          <w:lang w:val="en"/>
        </w:rPr>
        <w:t xml:space="preserve"> reasons.</w:t>
      </w:r>
    </w:p>
    <w:p w14:paraId="0C7A588E" w14:textId="77777777" w:rsidR="0098705A" w:rsidRPr="00925723" w:rsidRDefault="0098705A" w:rsidP="0098705A">
      <w:pPr>
        <w:rPr>
          <w:rFonts w:ascii="Arial" w:hAnsi="Arial" w:cs="Arial"/>
          <w:color w:val="000000" w:themeColor="text1"/>
          <w:sz w:val="24"/>
          <w:szCs w:val="24"/>
          <w:lang w:val="en"/>
        </w:rPr>
      </w:pPr>
      <w:r w:rsidRPr="00925723">
        <w:rPr>
          <w:rFonts w:ascii="Arial" w:hAnsi="Arial" w:cs="Arial"/>
          <w:color w:val="000000" w:themeColor="text1"/>
          <w:sz w:val="24"/>
          <w:szCs w:val="24"/>
          <w:lang w:val="en"/>
        </w:rPr>
        <w:t xml:space="preserve">A High Court judgment (Nottingham City Council v LW &amp; </w:t>
      </w:r>
      <w:proofErr w:type="spellStart"/>
      <w:r w:rsidRPr="00925723">
        <w:rPr>
          <w:rFonts w:ascii="Arial" w:hAnsi="Arial" w:cs="Arial"/>
          <w:color w:val="000000" w:themeColor="text1"/>
          <w:sz w:val="24"/>
          <w:szCs w:val="24"/>
          <w:lang w:val="en"/>
        </w:rPr>
        <w:t>Ors</w:t>
      </w:r>
      <w:proofErr w:type="spellEnd"/>
      <w:r w:rsidRPr="00925723">
        <w:rPr>
          <w:rFonts w:ascii="Arial" w:hAnsi="Arial" w:cs="Arial"/>
          <w:color w:val="000000" w:themeColor="text1"/>
          <w:sz w:val="24"/>
          <w:szCs w:val="24"/>
          <w:lang w:val="en"/>
        </w:rPr>
        <w:t xml:space="preserve"> [2016] EWHC 11(Fam) (19 February 2016)) has sought to provide ‘good practice steps' with respect to public law proceedings regarding newly born children and particularly where Children's Services are aware at a relatively early stage of the pregnancy.</w:t>
      </w:r>
    </w:p>
    <w:p w14:paraId="0C7A588F" w14:textId="77777777" w:rsidR="0098705A" w:rsidRPr="00925723" w:rsidRDefault="0098705A" w:rsidP="0098705A">
      <w:pPr>
        <w:rPr>
          <w:rFonts w:ascii="Arial" w:hAnsi="Arial" w:cs="Arial"/>
          <w:color w:val="000000" w:themeColor="text1"/>
          <w:sz w:val="24"/>
          <w:szCs w:val="24"/>
          <w:lang w:val="en"/>
        </w:rPr>
      </w:pPr>
      <w:r w:rsidRPr="00925723">
        <w:rPr>
          <w:rFonts w:ascii="Arial" w:hAnsi="Arial" w:cs="Arial"/>
          <w:color w:val="000000" w:themeColor="text1"/>
          <w:sz w:val="24"/>
          <w:szCs w:val="24"/>
          <w:lang w:val="en"/>
        </w:rPr>
        <w:t xml:space="preserve">From previous judgments it is established that: ‘At an interim stage the removal of children from their parents is not to be sanctioned unless the child's safety requires interim protection.' (See also </w:t>
      </w:r>
      <w:hyperlink r:id="rId21" w:anchor="x_council" w:history="1">
        <w:r w:rsidRPr="00925723">
          <w:rPr>
            <w:rStyle w:val="Hyperlink"/>
            <w:rFonts w:ascii="Arial" w:hAnsi="Arial" w:cs="Arial"/>
            <w:b/>
            <w:bCs/>
            <w:sz w:val="24"/>
            <w:szCs w:val="24"/>
            <w:lang w:val="en"/>
          </w:rPr>
          <w:t>Applications for Emergency Protection Orders Procedure, X Council v B Guidance</w:t>
        </w:r>
      </w:hyperlink>
      <w:r w:rsidRPr="00925723">
        <w:rPr>
          <w:rFonts w:ascii="Arial" w:hAnsi="Arial" w:cs="Arial"/>
          <w:color w:val="000000" w:themeColor="text1"/>
          <w:sz w:val="24"/>
          <w:szCs w:val="24"/>
          <w:lang w:val="en"/>
        </w:rPr>
        <w:t>.)</w:t>
      </w:r>
    </w:p>
    <w:p w14:paraId="0C7A5890" w14:textId="77777777" w:rsidR="0098705A" w:rsidRPr="00925723" w:rsidRDefault="0098705A" w:rsidP="0098705A">
      <w:pPr>
        <w:rPr>
          <w:rFonts w:ascii="Arial" w:hAnsi="Arial" w:cs="Arial"/>
          <w:color w:val="000000" w:themeColor="text1"/>
          <w:sz w:val="24"/>
          <w:szCs w:val="24"/>
          <w:lang w:val="en"/>
        </w:rPr>
      </w:pPr>
      <w:r w:rsidRPr="00925723">
        <w:rPr>
          <w:rFonts w:ascii="Arial" w:hAnsi="Arial" w:cs="Arial"/>
          <w:color w:val="000000" w:themeColor="text1"/>
          <w:sz w:val="24"/>
          <w:szCs w:val="24"/>
          <w:lang w:val="en"/>
        </w:rPr>
        <w:t>It continues to be important to ensure for both the child and the parent(s):</w:t>
      </w:r>
    </w:p>
    <w:p w14:paraId="0C7A5891" w14:textId="77777777" w:rsidR="0098705A" w:rsidRPr="00925723" w:rsidRDefault="0098705A" w:rsidP="0098705A">
      <w:pPr>
        <w:numPr>
          <w:ilvl w:val="0"/>
          <w:numId w:val="9"/>
        </w:numPr>
        <w:rPr>
          <w:rFonts w:ascii="Arial" w:hAnsi="Arial" w:cs="Arial"/>
          <w:color w:val="000000" w:themeColor="text1"/>
          <w:sz w:val="24"/>
          <w:szCs w:val="24"/>
          <w:lang w:val="en"/>
        </w:rPr>
      </w:pPr>
      <w:r w:rsidRPr="00925723">
        <w:rPr>
          <w:rFonts w:ascii="Arial" w:hAnsi="Arial" w:cs="Arial"/>
          <w:color w:val="000000" w:themeColor="text1"/>
          <w:sz w:val="24"/>
          <w:szCs w:val="24"/>
          <w:lang w:val="en"/>
        </w:rPr>
        <w:t>Any hearing should be considered a ‘fair hearing' commensurate with Article 6 of the Human Rights Act (the right to a fair trial);</w:t>
      </w:r>
    </w:p>
    <w:p w14:paraId="0C7A5892" w14:textId="77777777" w:rsidR="0098705A" w:rsidRPr="00925723" w:rsidRDefault="0098705A" w:rsidP="0098705A">
      <w:pPr>
        <w:numPr>
          <w:ilvl w:val="0"/>
          <w:numId w:val="9"/>
        </w:numPr>
        <w:rPr>
          <w:rFonts w:ascii="Arial" w:hAnsi="Arial" w:cs="Arial"/>
          <w:color w:val="000000" w:themeColor="text1"/>
          <w:sz w:val="24"/>
          <w:szCs w:val="24"/>
          <w:lang w:val="en"/>
        </w:rPr>
      </w:pPr>
      <w:r w:rsidRPr="00925723">
        <w:rPr>
          <w:rFonts w:ascii="Arial" w:hAnsi="Arial" w:cs="Arial"/>
          <w:color w:val="000000" w:themeColor="text1"/>
          <w:sz w:val="24"/>
          <w:szCs w:val="24"/>
          <w:lang w:val="en"/>
        </w:rPr>
        <w:t>The fact that a hospital is prepared to keep a newborn baby is not a reason to delay making an application for an I</w:t>
      </w:r>
      <w:r w:rsidR="00007ED4">
        <w:rPr>
          <w:rFonts w:ascii="Arial" w:hAnsi="Arial" w:cs="Arial"/>
          <w:color w:val="000000" w:themeColor="text1"/>
          <w:sz w:val="24"/>
          <w:szCs w:val="24"/>
          <w:lang w:val="en"/>
        </w:rPr>
        <w:t>nterim Care Order</w:t>
      </w:r>
      <w:r w:rsidRPr="00925723">
        <w:rPr>
          <w:rFonts w:ascii="Arial" w:hAnsi="Arial" w:cs="Arial"/>
          <w:color w:val="000000" w:themeColor="text1"/>
          <w:sz w:val="24"/>
          <w:szCs w:val="24"/>
          <w:lang w:val="en"/>
        </w:rPr>
        <w:t>, (the hospital may not detain a baby against the wishes of a parent/s with P</w:t>
      </w:r>
      <w:r w:rsidR="00007ED4">
        <w:rPr>
          <w:rFonts w:ascii="Arial" w:hAnsi="Arial" w:cs="Arial"/>
          <w:color w:val="000000" w:themeColor="text1"/>
          <w:sz w:val="24"/>
          <w:szCs w:val="24"/>
          <w:lang w:val="en"/>
        </w:rPr>
        <w:t xml:space="preserve">arental </w:t>
      </w:r>
      <w:r w:rsidR="00007ED4" w:rsidRPr="00925723">
        <w:rPr>
          <w:rFonts w:ascii="Arial" w:hAnsi="Arial" w:cs="Arial"/>
          <w:color w:val="000000" w:themeColor="text1"/>
          <w:sz w:val="24"/>
          <w:szCs w:val="24"/>
          <w:lang w:val="en"/>
        </w:rPr>
        <w:t>R</w:t>
      </w:r>
      <w:r w:rsidR="00007ED4">
        <w:rPr>
          <w:rFonts w:ascii="Arial" w:hAnsi="Arial" w:cs="Arial"/>
          <w:color w:val="000000" w:themeColor="text1"/>
          <w:sz w:val="24"/>
          <w:szCs w:val="24"/>
          <w:lang w:val="en"/>
        </w:rPr>
        <w:t>esponsibility (PR)</w:t>
      </w:r>
      <w:r w:rsidRPr="00F06262">
        <w:rPr>
          <w:rFonts w:ascii="Arial" w:hAnsi="Arial" w:cs="Arial"/>
          <w:color w:val="000000" w:themeColor="text1"/>
          <w:sz w:val="28"/>
          <w:szCs w:val="28"/>
          <w:lang w:val="en"/>
        </w:rPr>
        <w:t xml:space="preserve"> </w:t>
      </w:r>
      <w:r w:rsidRPr="00925723">
        <w:rPr>
          <w:rFonts w:ascii="Arial" w:hAnsi="Arial" w:cs="Arial"/>
          <w:color w:val="000000" w:themeColor="text1"/>
          <w:sz w:val="24"/>
          <w:szCs w:val="24"/>
          <w:lang w:val="en"/>
        </w:rPr>
        <w:t>and the capability of a maternity unit</w:t>
      </w:r>
      <w:r w:rsidRPr="00F06262">
        <w:rPr>
          <w:rFonts w:ascii="Arial" w:hAnsi="Arial" w:cs="Arial"/>
          <w:color w:val="000000" w:themeColor="text1"/>
          <w:sz w:val="28"/>
          <w:szCs w:val="28"/>
          <w:lang w:val="en"/>
        </w:rPr>
        <w:t xml:space="preserve"> </w:t>
      </w:r>
      <w:r w:rsidRPr="00925723">
        <w:rPr>
          <w:rFonts w:ascii="Arial" w:hAnsi="Arial" w:cs="Arial"/>
          <w:color w:val="000000" w:themeColor="text1"/>
          <w:sz w:val="24"/>
          <w:szCs w:val="24"/>
          <w:lang w:val="en"/>
        </w:rPr>
        <w:t>to accommodate a healthy child can change within hours and is dependent upon demand);</w:t>
      </w:r>
    </w:p>
    <w:p w14:paraId="0C7A5893" w14:textId="77777777" w:rsidR="0098705A" w:rsidRPr="00925723" w:rsidRDefault="0098705A" w:rsidP="0098705A">
      <w:pPr>
        <w:numPr>
          <w:ilvl w:val="0"/>
          <w:numId w:val="9"/>
        </w:numPr>
        <w:rPr>
          <w:rFonts w:ascii="Arial" w:hAnsi="Arial" w:cs="Arial"/>
          <w:color w:val="000000" w:themeColor="text1"/>
          <w:sz w:val="24"/>
          <w:szCs w:val="24"/>
          <w:lang w:val="en"/>
        </w:rPr>
      </w:pPr>
      <w:r w:rsidRPr="00925723">
        <w:rPr>
          <w:rFonts w:ascii="Arial" w:hAnsi="Arial" w:cs="Arial"/>
          <w:color w:val="000000" w:themeColor="text1"/>
          <w:sz w:val="24"/>
          <w:szCs w:val="24"/>
          <w:lang w:val="en"/>
        </w:rPr>
        <w:t xml:space="preserve">Where a </w:t>
      </w:r>
      <w:r w:rsidR="00007ED4">
        <w:rPr>
          <w:rFonts w:ascii="Arial" w:hAnsi="Arial" w:cs="Arial"/>
          <w:color w:val="000000" w:themeColor="text1"/>
          <w:sz w:val="24"/>
          <w:szCs w:val="24"/>
          <w:lang w:val="en"/>
        </w:rPr>
        <w:t>p</w:t>
      </w:r>
      <w:r w:rsidRPr="00925723">
        <w:rPr>
          <w:rFonts w:ascii="Arial" w:hAnsi="Arial" w:cs="Arial"/>
          <w:color w:val="000000" w:themeColor="text1"/>
          <w:sz w:val="24"/>
          <w:szCs w:val="24"/>
          <w:lang w:val="en"/>
        </w:rPr>
        <w:t xml:space="preserve">re-birth </w:t>
      </w:r>
      <w:r w:rsidR="00007ED4">
        <w:rPr>
          <w:rFonts w:ascii="Arial" w:hAnsi="Arial" w:cs="Arial"/>
          <w:color w:val="000000" w:themeColor="text1"/>
          <w:sz w:val="24"/>
          <w:szCs w:val="24"/>
          <w:lang w:val="en"/>
        </w:rPr>
        <w:t>p</w:t>
      </w:r>
      <w:r w:rsidRPr="00925723">
        <w:rPr>
          <w:rFonts w:ascii="Arial" w:hAnsi="Arial" w:cs="Arial"/>
          <w:color w:val="000000" w:themeColor="text1"/>
          <w:sz w:val="24"/>
          <w:szCs w:val="24"/>
          <w:lang w:val="en"/>
        </w:rPr>
        <w:t xml:space="preserve">lan recommends an </w:t>
      </w:r>
      <w:r w:rsidR="00007ED4">
        <w:rPr>
          <w:rFonts w:ascii="Arial" w:hAnsi="Arial" w:cs="Arial"/>
          <w:color w:val="000000" w:themeColor="text1"/>
          <w:sz w:val="24"/>
          <w:szCs w:val="24"/>
          <w:lang w:val="en"/>
        </w:rPr>
        <w:t>a</w:t>
      </w:r>
      <w:r w:rsidRPr="00925723">
        <w:rPr>
          <w:rFonts w:ascii="Arial" w:hAnsi="Arial" w:cs="Arial"/>
          <w:color w:val="000000" w:themeColor="text1"/>
          <w:sz w:val="24"/>
          <w:szCs w:val="24"/>
          <w:lang w:val="en"/>
        </w:rPr>
        <w:t>pplication for an I</w:t>
      </w:r>
      <w:r w:rsidR="00007ED4">
        <w:rPr>
          <w:rFonts w:ascii="Arial" w:hAnsi="Arial" w:cs="Arial"/>
          <w:color w:val="000000" w:themeColor="text1"/>
          <w:sz w:val="24"/>
          <w:szCs w:val="24"/>
          <w:lang w:val="en"/>
        </w:rPr>
        <w:t xml:space="preserve">nterim Care Order </w:t>
      </w:r>
      <w:r w:rsidRPr="00925723">
        <w:rPr>
          <w:rFonts w:ascii="Arial" w:hAnsi="Arial" w:cs="Arial"/>
          <w:color w:val="000000" w:themeColor="text1"/>
          <w:sz w:val="24"/>
          <w:szCs w:val="24"/>
          <w:lang w:val="en"/>
        </w:rPr>
        <w:t>to be made on the day of the birth, ‘it is essential and best practice for this to occur'.</w:t>
      </w:r>
    </w:p>
    <w:p w14:paraId="0C7A5894" w14:textId="77777777" w:rsidR="00187936" w:rsidRPr="004437D8" w:rsidRDefault="0098705A" w:rsidP="0098705A">
      <w:pPr>
        <w:rPr>
          <w:rFonts w:ascii="Arial" w:hAnsi="Arial" w:cs="Arial"/>
          <w:color w:val="000000" w:themeColor="text1"/>
          <w:sz w:val="24"/>
          <w:szCs w:val="24"/>
          <w:lang w:val="en"/>
        </w:rPr>
      </w:pPr>
      <w:r w:rsidRPr="00925723">
        <w:rPr>
          <w:rFonts w:ascii="Arial" w:hAnsi="Arial" w:cs="Arial"/>
          <w:color w:val="000000" w:themeColor="text1"/>
          <w:sz w:val="24"/>
          <w:szCs w:val="24"/>
          <w:lang w:val="en"/>
        </w:rPr>
        <w:t xml:space="preserve">Once it has been determined that there is </w:t>
      </w:r>
      <w:proofErr w:type="gramStart"/>
      <w:r w:rsidRPr="00925723">
        <w:rPr>
          <w:rFonts w:ascii="Arial" w:hAnsi="Arial" w:cs="Arial"/>
          <w:color w:val="000000" w:themeColor="text1"/>
          <w:sz w:val="24"/>
          <w:szCs w:val="24"/>
          <w:lang w:val="en"/>
        </w:rPr>
        <w:t>sufficient</w:t>
      </w:r>
      <w:proofErr w:type="gramEnd"/>
      <w:r w:rsidRPr="00925723">
        <w:rPr>
          <w:rFonts w:ascii="Arial" w:hAnsi="Arial" w:cs="Arial"/>
          <w:color w:val="000000" w:themeColor="text1"/>
          <w:sz w:val="24"/>
          <w:szCs w:val="24"/>
          <w:lang w:val="en"/>
        </w:rPr>
        <w:t xml:space="preserve"> evidence to make an application for an I</w:t>
      </w:r>
      <w:r w:rsidR="00007ED4">
        <w:rPr>
          <w:rFonts w:ascii="Arial" w:hAnsi="Arial" w:cs="Arial"/>
          <w:color w:val="000000" w:themeColor="text1"/>
          <w:sz w:val="24"/>
          <w:szCs w:val="24"/>
          <w:lang w:val="en"/>
        </w:rPr>
        <w:t>nterim Care Order</w:t>
      </w:r>
      <w:r w:rsidRPr="00925723">
        <w:rPr>
          <w:rFonts w:ascii="Arial" w:hAnsi="Arial" w:cs="Arial"/>
          <w:color w:val="000000" w:themeColor="text1"/>
          <w:sz w:val="24"/>
          <w:szCs w:val="24"/>
          <w:lang w:val="en"/>
        </w:rPr>
        <w:t xml:space="preserve"> and removal of a child, any additional evidence (e.g. from the maternity unit) must not delay the issuing of proceedings. Any such information may be ‘envisaged and/or provided subsequently'.</w:t>
      </w:r>
    </w:p>
    <w:p w14:paraId="0C7A5895" w14:textId="77777777" w:rsidR="00171528" w:rsidRDefault="00171528" w:rsidP="0098705A">
      <w:pPr>
        <w:rPr>
          <w:rFonts w:asciiTheme="majorHAnsi" w:eastAsiaTheme="majorEastAsia" w:hAnsiTheme="majorHAnsi" w:cstheme="majorBidi"/>
          <w:b/>
          <w:color w:val="2E74B5" w:themeColor="accent1" w:themeShade="BF"/>
          <w:sz w:val="28"/>
          <w:szCs w:val="28"/>
        </w:rPr>
      </w:pPr>
    </w:p>
    <w:p w14:paraId="0C7A5896" w14:textId="77777777" w:rsidR="0098705A" w:rsidRPr="00187936" w:rsidRDefault="0098705A" w:rsidP="0098705A">
      <w:pPr>
        <w:rPr>
          <w:rFonts w:asciiTheme="majorHAnsi" w:eastAsiaTheme="majorEastAsia" w:hAnsiTheme="majorHAnsi" w:cstheme="majorBidi"/>
          <w:b/>
          <w:color w:val="2E74B5" w:themeColor="accent1" w:themeShade="BF"/>
          <w:sz w:val="28"/>
          <w:szCs w:val="28"/>
        </w:rPr>
      </w:pPr>
      <w:r w:rsidRPr="00187936">
        <w:rPr>
          <w:rFonts w:asciiTheme="majorHAnsi" w:eastAsiaTheme="majorEastAsia" w:hAnsiTheme="majorHAnsi" w:cstheme="majorBidi"/>
          <w:b/>
          <w:color w:val="2E74B5" w:themeColor="accent1" w:themeShade="BF"/>
          <w:sz w:val="28"/>
          <w:szCs w:val="28"/>
        </w:rPr>
        <w:lastRenderedPageBreak/>
        <w:t>Good Practice Steps</w:t>
      </w:r>
    </w:p>
    <w:p w14:paraId="0C7A5897" w14:textId="77777777" w:rsidR="0098705A" w:rsidRPr="00925723" w:rsidRDefault="0098705A" w:rsidP="0098705A">
      <w:pPr>
        <w:rPr>
          <w:rFonts w:ascii="Arial" w:hAnsi="Arial" w:cs="Arial"/>
          <w:color w:val="000000" w:themeColor="text1"/>
          <w:sz w:val="24"/>
          <w:szCs w:val="24"/>
          <w:lang w:val="en"/>
        </w:rPr>
      </w:pPr>
      <w:r w:rsidRPr="00925723">
        <w:rPr>
          <w:rFonts w:ascii="Arial" w:hAnsi="Arial" w:cs="Arial"/>
          <w:color w:val="000000" w:themeColor="text1"/>
          <w:sz w:val="24"/>
          <w:szCs w:val="24"/>
          <w:lang w:val="en"/>
        </w:rPr>
        <w:t>In all but, ‘the most exceptional and unusual circumstances, local authorities must make applications for public law proceedings in respect of new born babies timeously and especially, where the circumstances arguably require the removal of the child from its parent(s), within at most 5 days of the child's birth':</w:t>
      </w:r>
    </w:p>
    <w:p w14:paraId="0C7A5898" w14:textId="77777777" w:rsidR="0098705A" w:rsidRPr="00925723" w:rsidRDefault="0098705A" w:rsidP="0098705A">
      <w:pPr>
        <w:numPr>
          <w:ilvl w:val="0"/>
          <w:numId w:val="10"/>
        </w:numPr>
        <w:rPr>
          <w:rFonts w:ascii="Arial" w:hAnsi="Arial" w:cs="Arial"/>
          <w:color w:val="000000" w:themeColor="text1"/>
          <w:sz w:val="24"/>
          <w:szCs w:val="24"/>
          <w:lang w:val="en"/>
        </w:rPr>
      </w:pPr>
      <w:r w:rsidRPr="00925723">
        <w:rPr>
          <w:rFonts w:ascii="Arial" w:hAnsi="Arial" w:cs="Arial"/>
          <w:color w:val="000000" w:themeColor="text1"/>
          <w:sz w:val="24"/>
          <w:szCs w:val="24"/>
          <w:lang w:val="en"/>
        </w:rPr>
        <w:t xml:space="preserve">The </w:t>
      </w:r>
      <w:r w:rsidR="00007ED4">
        <w:rPr>
          <w:rFonts w:ascii="Arial" w:hAnsi="Arial" w:cs="Arial"/>
          <w:color w:val="000000" w:themeColor="text1"/>
          <w:sz w:val="24"/>
          <w:szCs w:val="24"/>
          <w:lang w:val="en"/>
        </w:rPr>
        <w:t>p</w:t>
      </w:r>
      <w:r w:rsidRPr="00925723">
        <w:rPr>
          <w:rFonts w:ascii="Arial" w:hAnsi="Arial" w:cs="Arial"/>
          <w:color w:val="000000" w:themeColor="text1"/>
          <w:sz w:val="24"/>
          <w:szCs w:val="24"/>
          <w:lang w:val="en"/>
        </w:rPr>
        <w:t xml:space="preserve">re-birth </w:t>
      </w:r>
      <w:r w:rsidR="00007ED4">
        <w:rPr>
          <w:rFonts w:ascii="Arial" w:hAnsi="Arial" w:cs="Arial"/>
          <w:color w:val="000000" w:themeColor="text1"/>
          <w:sz w:val="24"/>
          <w:szCs w:val="24"/>
          <w:lang w:val="en"/>
        </w:rPr>
        <w:t>p</w:t>
      </w:r>
      <w:r w:rsidRPr="00925723">
        <w:rPr>
          <w:rFonts w:ascii="Arial" w:hAnsi="Arial" w:cs="Arial"/>
          <w:color w:val="000000" w:themeColor="text1"/>
          <w:sz w:val="24"/>
          <w:szCs w:val="24"/>
          <w:lang w:val="en"/>
        </w:rPr>
        <w:t>lan should be rigorously adhered to by social work practitioners, managers and legal departments;</w:t>
      </w:r>
    </w:p>
    <w:p w14:paraId="0C7A5899" w14:textId="77777777" w:rsidR="0098705A" w:rsidRPr="00925723" w:rsidRDefault="0098705A" w:rsidP="0098705A">
      <w:pPr>
        <w:numPr>
          <w:ilvl w:val="0"/>
          <w:numId w:val="10"/>
        </w:numPr>
        <w:rPr>
          <w:rFonts w:ascii="Arial" w:hAnsi="Arial" w:cs="Arial"/>
          <w:color w:val="000000" w:themeColor="text1"/>
          <w:sz w:val="24"/>
          <w:szCs w:val="24"/>
          <w:lang w:val="en"/>
        </w:rPr>
      </w:pPr>
      <w:r w:rsidRPr="00925723">
        <w:rPr>
          <w:rFonts w:ascii="Arial" w:hAnsi="Arial" w:cs="Arial"/>
          <w:color w:val="000000" w:themeColor="text1"/>
          <w:sz w:val="24"/>
          <w:szCs w:val="24"/>
          <w:lang w:val="en"/>
        </w:rPr>
        <w:t>A risk assessment of the parent(s) should be ‘commenced immediately upon the social workers being made aware of the mother's pregnancy';</w:t>
      </w:r>
    </w:p>
    <w:p w14:paraId="0C7A589A" w14:textId="77777777" w:rsidR="0098705A" w:rsidRPr="00925723" w:rsidRDefault="0098705A" w:rsidP="0098705A">
      <w:pPr>
        <w:numPr>
          <w:ilvl w:val="0"/>
          <w:numId w:val="10"/>
        </w:numPr>
        <w:rPr>
          <w:rFonts w:ascii="Arial" w:hAnsi="Arial" w:cs="Arial"/>
          <w:color w:val="000000" w:themeColor="text1"/>
          <w:sz w:val="24"/>
          <w:szCs w:val="24"/>
          <w:lang w:val="en"/>
        </w:rPr>
      </w:pPr>
      <w:r w:rsidRPr="00925723">
        <w:rPr>
          <w:rFonts w:ascii="Arial" w:hAnsi="Arial" w:cs="Arial"/>
          <w:color w:val="000000" w:themeColor="text1"/>
          <w:sz w:val="24"/>
          <w:szCs w:val="24"/>
          <w:lang w:val="en"/>
        </w:rPr>
        <w:t xml:space="preserve">The </w:t>
      </w:r>
      <w:r w:rsidR="00007ED4">
        <w:rPr>
          <w:rFonts w:ascii="Arial" w:hAnsi="Arial" w:cs="Arial"/>
          <w:color w:val="000000" w:themeColor="text1"/>
          <w:sz w:val="24"/>
          <w:szCs w:val="24"/>
          <w:lang w:val="en"/>
        </w:rPr>
        <w:t>a</w:t>
      </w:r>
      <w:r w:rsidRPr="00925723">
        <w:rPr>
          <w:rFonts w:ascii="Arial" w:hAnsi="Arial" w:cs="Arial"/>
          <w:color w:val="000000" w:themeColor="text1"/>
          <w:sz w:val="24"/>
          <w:szCs w:val="24"/>
          <w:lang w:val="en"/>
        </w:rPr>
        <w:t>ssessment should be completed at least 4 weeks before the expected delivery date;</w:t>
      </w:r>
    </w:p>
    <w:p w14:paraId="0C7A589B" w14:textId="77777777" w:rsidR="0098705A" w:rsidRPr="00925723" w:rsidRDefault="0098705A" w:rsidP="0098705A">
      <w:pPr>
        <w:numPr>
          <w:ilvl w:val="0"/>
          <w:numId w:val="10"/>
        </w:numPr>
        <w:rPr>
          <w:rFonts w:ascii="Arial" w:hAnsi="Arial" w:cs="Arial"/>
          <w:color w:val="000000" w:themeColor="text1"/>
          <w:sz w:val="24"/>
          <w:szCs w:val="24"/>
          <w:lang w:val="en"/>
        </w:rPr>
      </w:pPr>
      <w:r w:rsidRPr="00925723">
        <w:rPr>
          <w:rFonts w:ascii="Arial" w:hAnsi="Arial" w:cs="Arial"/>
          <w:color w:val="000000" w:themeColor="text1"/>
          <w:sz w:val="24"/>
          <w:szCs w:val="24"/>
          <w:lang w:val="en"/>
        </w:rPr>
        <w:t xml:space="preserve">The </w:t>
      </w:r>
      <w:r w:rsidR="00007ED4">
        <w:rPr>
          <w:rFonts w:ascii="Arial" w:hAnsi="Arial" w:cs="Arial"/>
          <w:color w:val="000000" w:themeColor="text1"/>
          <w:sz w:val="24"/>
          <w:szCs w:val="24"/>
          <w:lang w:val="en"/>
        </w:rPr>
        <w:t>a</w:t>
      </w:r>
      <w:r w:rsidRPr="00925723">
        <w:rPr>
          <w:rFonts w:ascii="Arial" w:hAnsi="Arial" w:cs="Arial"/>
          <w:color w:val="000000" w:themeColor="text1"/>
          <w:sz w:val="24"/>
          <w:szCs w:val="24"/>
          <w:lang w:val="en"/>
        </w:rPr>
        <w:t xml:space="preserve">ssessment should be updated to </w:t>
      </w:r>
      <w:proofErr w:type="gramStart"/>
      <w:r w:rsidRPr="00925723">
        <w:rPr>
          <w:rFonts w:ascii="Arial" w:hAnsi="Arial" w:cs="Arial"/>
          <w:color w:val="000000" w:themeColor="text1"/>
          <w:sz w:val="24"/>
          <w:szCs w:val="24"/>
          <w:lang w:val="en"/>
        </w:rPr>
        <w:t>take into account</w:t>
      </w:r>
      <w:proofErr w:type="gramEnd"/>
      <w:r w:rsidRPr="00925723">
        <w:rPr>
          <w:rFonts w:ascii="Arial" w:hAnsi="Arial" w:cs="Arial"/>
          <w:color w:val="000000" w:themeColor="text1"/>
          <w:sz w:val="24"/>
          <w:szCs w:val="24"/>
          <w:lang w:val="en"/>
        </w:rPr>
        <w:t xml:space="preserve"> relevant events pre - and post</w:t>
      </w:r>
      <w:r w:rsidR="00007ED4">
        <w:rPr>
          <w:rFonts w:ascii="Arial" w:hAnsi="Arial" w:cs="Arial"/>
          <w:color w:val="000000" w:themeColor="text1"/>
          <w:sz w:val="24"/>
          <w:szCs w:val="24"/>
          <w:lang w:val="en"/>
        </w:rPr>
        <w:t>-</w:t>
      </w:r>
      <w:r w:rsidRPr="00925723">
        <w:rPr>
          <w:rFonts w:ascii="Arial" w:hAnsi="Arial" w:cs="Arial"/>
          <w:color w:val="000000" w:themeColor="text1"/>
          <w:sz w:val="24"/>
          <w:szCs w:val="24"/>
          <w:lang w:val="en"/>
        </w:rPr>
        <w:t>delivery where these events could affect an initial conclusion in respect of risk and care planning of the child;</w:t>
      </w:r>
    </w:p>
    <w:p w14:paraId="0C7A589C" w14:textId="77777777" w:rsidR="0098705A" w:rsidRPr="00925723" w:rsidRDefault="0098705A" w:rsidP="0098705A">
      <w:pPr>
        <w:numPr>
          <w:ilvl w:val="0"/>
          <w:numId w:val="10"/>
        </w:numPr>
        <w:rPr>
          <w:rFonts w:ascii="Arial" w:hAnsi="Arial" w:cs="Arial"/>
          <w:color w:val="000000" w:themeColor="text1"/>
          <w:sz w:val="24"/>
          <w:szCs w:val="24"/>
          <w:lang w:val="en"/>
        </w:rPr>
      </w:pPr>
      <w:r w:rsidRPr="00925723">
        <w:rPr>
          <w:rFonts w:ascii="Arial" w:hAnsi="Arial" w:cs="Arial"/>
          <w:color w:val="000000" w:themeColor="text1"/>
          <w:sz w:val="24"/>
          <w:szCs w:val="24"/>
          <w:lang w:val="en"/>
        </w:rPr>
        <w:t xml:space="preserve">The </w:t>
      </w:r>
      <w:r w:rsidR="00007ED4">
        <w:rPr>
          <w:rFonts w:ascii="Arial" w:hAnsi="Arial" w:cs="Arial"/>
          <w:color w:val="000000" w:themeColor="text1"/>
          <w:sz w:val="24"/>
          <w:szCs w:val="24"/>
          <w:lang w:val="en"/>
        </w:rPr>
        <w:t>a</w:t>
      </w:r>
      <w:r w:rsidRPr="00925723">
        <w:rPr>
          <w:rFonts w:ascii="Arial" w:hAnsi="Arial" w:cs="Arial"/>
          <w:color w:val="000000" w:themeColor="text1"/>
          <w:sz w:val="24"/>
          <w:szCs w:val="24"/>
          <w:lang w:val="en"/>
        </w:rPr>
        <w:t xml:space="preserve">ssessment should be disclosed upon initial completion to the parents and, if instructed, to their solicitor to give them opportunity to challenge the </w:t>
      </w:r>
      <w:r w:rsidR="00007ED4">
        <w:rPr>
          <w:rFonts w:ascii="Arial" w:hAnsi="Arial" w:cs="Arial"/>
          <w:color w:val="000000" w:themeColor="text1"/>
          <w:sz w:val="24"/>
          <w:szCs w:val="24"/>
          <w:lang w:val="en"/>
        </w:rPr>
        <w:t>c</w:t>
      </w:r>
      <w:r w:rsidRPr="00925723">
        <w:rPr>
          <w:rFonts w:ascii="Arial" w:hAnsi="Arial" w:cs="Arial"/>
          <w:color w:val="000000" w:themeColor="text1"/>
          <w:sz w:val="24"/>
          <w:szCs w:val="24"/>
          <w:lang w:val="en"/>
        </w:rPr>
        <w:t xml:space="preserve">are </w:t>
      </w:r>
      <w:r w:rsidR="00007ED4">
        <w:rPr>
          <w:rFonts w:ascii="Arial" w:hAnsi="Arial" w:cs="Arial"/>
          <w:color w:val="000000" w:themeColor="text1"/>
          <w:sz w:val="24"/>
          <w:szCs w:val="24"/>
          <w:lang w:val="en"/>
        </w:rPr>
        <w:t>p</w:t>
      </w:r>
      <w:r w:rsidRPr="00925723">
        <w:rPr>
          <w:rFonts w:ascii="Arial" w:hAnsi="Arial" w:cs="Arial"/>
          <w:color w:val="000000" w:themeColor="text1"/>
          <w:sz w:val="24"/>
          <w:szCs w:val="24"/>
          <w:lang w:val="en"/>
        </w:rPr>
        <w:t>lan and risk assessment;</w:t>
      </w:r>
    </w:p>
    <w:p w14:paraId="0C7A589D" w14:textId="77777777" w:rsidR="0098705A" w:rsidRPr="00925723" w:rsidRDefault="0098705A" w:rsidP="0098705A">
      <w:pPr>
        <w:numPr>
          <w:ilvl w:val="0"/>
          <w:numId w:val="10"/>
        </w:numPr>
        <w:rPr>
          <w:rFonts w:ascii="Arial" w:hAnsi="Arial" w:cs="Arial"/>
          <w:color w:val="000000" w:themeColor="text1"/>
          <w:sz w:val="24"/>
          <w:szCs w:val="24"/>
          <w:lang w:val="en"/>
        </w:rPr>
      </w:pPr>
      <w:r w:rsidRPr="00925723">
        <w:rPr>
          <w:rFonts w:ascii="Arial" w:hAnsi="Arial" w:cs="Arial"/>
          <w:color w:val="000000" w:themeColor="text1"/>
          <w:sz w:val="24"/>
          <w:szCs w:val="24"/>
          <w:lang w:val="en"/>
        </w:rPr>
        <w:t xml:space="preserve">The Social Work Team should provide all relevant documentation (see </w:t>
      </w:r>
      <w:r w:rsidR="00F752C9" w:rsidRPr="00925723">
        <w:rPr>
          <w:rFonts w:ascii="Arial" w:hAnsi="Arial" w:cs="Arial"/>
          <w:b/>
          <w:bCs/>
          <w:color w:val="000000" w:themeColor="text1"/>
          <w:sz w:val="24"/>
          <w:szCs w:val="24"/>
          <w:lang w:val="en"/>
        </w:rPr>
        <w:t>Appendix 6</w:t>
      </w:r>
      <w:r w:rsidRPr="00925723">
        <w:rPr>
          <w:rFonts w:ascii="Arial" w:hAnsi="Arial" w:cs="Arial"/>
          <w:color w:val="000000" w:themeColor="text1"/>
          <w:sz w:val="24"/>
          <w:szCs w:val="24"/>
          <w:lang w:val="en"/>
        </w:rPr>
        <w:t>) necessary to the Local Authority Legal Adviser to issue proceedings and application for I</w:t>
      </w:r>
      <w:r w:rsidR="00007ED4">
        <w:rPr>
          <w:rFonts w:ascii="Arial" w:hAnsi="Arial" w:cs="Arial"/>
          <w:color w:val="000000" w:themeColor="text1"/>
          <w:sz w:val="24"/>
          <w:szCs w:val="24"/>
          <w:lang w:val="en"/>
        </w:rPr>
        <w:t>nterim Care Order</w:t>
      </w:r>
      <w:r w:rsidRPr="00925723">
        <w:rPr>
          <w:rFonts w:ascii="Arial" w:hAnsi="Arial" w:cs="Arial"/>
          <w:color w:val="000000" w:themeColor="text1"/>
          <w:sz w:val="24"/>
          <w:szCs w:val="24"/>
          <w:lang w:val="en"/>
        </w:rPr>
        <w:t xml:space="preserve">: </w:t>
      </w:r>
    </w:p>
    <w:p w14:paraId="0C7A589E" w14:textId="77777777" w:rsidR="0098705A" w:rsidRPr="00925723" w:rsidRDefault="0098705A" w:rsidP="0098705A">
      <w:pPr>
        <w:numPr>
          <w:ilvl w:val="1"/>
          <w:numId w:val="10"/>
        </w:numPr>
        <w:rPr>
          <w:rFonts w:ascii="Arial" w:hAnsi="Arial" w:cs="Arial"/>
          <w:color w:val="000000" w:themeColor="text1"/>
          <w:sz w:val="24"/>
          <w:szCs w:val="24"/>
          <w:lang w:val="en"/>
        </w:rPr>
      </w:pPr>
      <w:r w:rsidRPr="00925723">
        <w:rPr>
          <w:rFonts w:ascii="Arial" w:hAnsi="Arial" w:cs="Arial"/>
          <w:color w:val="000000" w:themeColor="text1"/>
          <w:sz w:val="24"/>
          <w:szCs w:val="24"/>
          <w:lang w:val="en"/>
        </w:rPr>
        <w:t>Not less than 7 days before the expected date of delivery;</w:t>
      </w:r>
    </w:p>
    <w:p w14:paraId="0C7A589F" w14:textId="77777777" w:rsidR="0098705A" w:rsidRPr="00925723" w:rsidRDefault="0098705A" w:rsidP="0098705A">
      <w:pPr>
        <w:numPr>
          <w:ilvl w:val="1"/>
          <w:numId w:val="10"/>
        </w:numPr>
        <w:rPr>
          <w:rFonts w:ascii="Arial" w:hAnsi="Arial" w:cs="Arial"/>
          <w:color w:val="000000" w:themeColor="text1"/>
          <w:sz w:val="24"/>
          <w:szCs w:val="24"/>
          <w:lang w:val="en"/>
        </w:rPr>
      </w:pPr>
      <w:r w:rsidRPr="00925723">
        <w:rPr>
          <w:rFonts w:ascii="Arial" w:hAnsi="Arial" w:cs="Arial"/>
          <w:color w:val="000000" w:themeColor="text1"/>
          <w:sz w:val="24"/>
          <w:szCs w:val="24"/>
          <w:lang w:val="en"/>
        </w:rPr>
        <w:t>Legal Services must issue on the day of the birth and certainly no later than 24 hours after the birth (or the date on which the Local Authority is notified of the birth).</w:t>
      </w:r>
    </w:p>
    <w:p w14:paraId="0C7A58A0" w14:textId="77777777" w:rsidR="0098705A" w:rsidRPr="00925723" w:rsidRDefault="0098705A" w:rsidP="0098705A">
      <w:pPr>
        <w:numPr>
          <w:ilvl w:val="0"/>
          <w:numId w:val="10"/>
        </w:numPr>
        <w:rPr>
          <w:rFonts w:ascii="Arial" w:hAnsi="Arial" w:cs="Arial"/>
          <w:color w:val="000000" w:themeColor="text1"/>
          <w:sz w:val="24"/>
          <w:szCs w:val="24"/>
          <w:lang w:val="en"/>
        </w:rPr>
      </w:pPr>
      <w:r w:rsidRPr="00925723">
        <w:rPr>
          <w:rFonts w:ascii="Arial" w:hAnsi="Arial" w:cs="Arial"/>
          <w:color w:val="000000" w:themeColor="text1"/>
          <w:sz w:val="24"/>
          <w:szCs w:val="24"/>
          <w:lang w:val="en"/>
        </w:rPr>
        <w:t xml:space="preserve">Immediately on issue or before - the Local Authority solicitor: </w:t>
      </w:r>
    </w:p>
    <w:p w14:paraId="0C7A58A1" w14:textId="77777777" w:rsidR="0098705A" w:rsidRPr="00925723" w:rsidRDefault="0098705A" w:rsidP="0098705A">
      <w:pPr>
        <w:numPr>
          <w:ilvl w:val="1"/>
          <w:numId w:val="10"/>
        </w:numPr>
        <w:rPr>
          <w:rFonts w:ascii="Arial" w:hAnsi="Arial" w:cs="Arial"/>
          <w:color w:val="000000" w:themeColor="text1"/>
          <w:sz w:val="24"/>
          <w:szCs w:val="24"/>
          <w:lang w:val="en"/>
        </w:rPr>
      </w:pPr>
      <w:r w:rsidRPr="00925723">
        <w:rPr>
          <w:rFonts w:ascii="Arial" w:hAnsi="Arial" w:cs="Arial"/>
          <w:color w:val="000000" w:themeColor="text1"/>
          <w:sz w:val="24"/>
          <w:szCs w:val="24"/>
          <w:lang w:val="en"/>
        </w:rPr>
        <w:t>Should serve the applications and supporting evidence on the parents and, if instructed, their respective solicitors;</w:t>
      </w:r>
    </w:p>
    <w:p w14:paraId="0C7A58A2" w14:textId="77777777" w:rsidR="0098705A" w:rsidRPr="00925723" w:rsidRDefault="0098705A" w:rsidP="0098705A">
      <w:pPr>
        <w:numPr>
          <w:ilvl w:val="1"/>
          <w:numId w:val="10"/>
        </w:numPr>
        <w:rPr>
          <w:rFonts w:ascii="Arial" w:hAnsi="Arial" w:cs="Arial"/>
          <w:color w:val="000000" w:themeColor="text1"/>
          <w:sz w:val="24"/>
          <w:szCs w:val="24"/>
          <w:lang w:val="en"/>
        </w:rPr>
      </w:pPr>
      <w:r w:rsidRPr="00925723">
        <w:rPr>
          <w:rFonts w:ascii="Arial" w:hAnsi="Arial" w:cs="Arial"/>
          <w:color w:val="000000" w:themeColor="text1"/>
          <w:sz w:val="24"/>
          <w:szCs w:val="24"/>
          <w:lang w:val="en"/>
        </w:rPr>
        <w:t>Should have sought an initial hearing date from the court, or the best estimate that its solicitors could have provided.</w:t>
      </w:r>
    </w:p>
    <w:p w14:paraId="0C7A58A3" w14:textId="77777777" w:rsidR="008866DF" w:rsidRPr="00925723" w:rsidRDefault="008866DF" w:rsidP="008866DF">
      <w:pPr>
        <w:numPr>
          <w:ilvl w:val="0"/>
          <w:numId w:val="10"/>
        </w:numPr>
        <w:rPr>
          <w:rFonts w:ascii="Arial" w:hAnsi="Arial" w:cs="Arial"/>
          <w:color w:val="000000" w:themeColor="text1"/>
          <w:sz w:val="24"/>
          <w:szCs w:val="24"/>
          <w:lang w:val="en"/>
        </w:rPr>
      </w:pPr>
      <w:r w:rsidRPr="00925723">
        <w:rPr>
          <w:rFonts w:ascii="Arial" w:hAnsi="Arial" w:cs="Arial"/>
          <w:color w:val="000000" w:themeColor="text1"/>
          <w:sz w:val="24"/>
          <w:szCs w:val="24"/>
          <w:lang w:val="en"/>
        </w:rPr>
        <w:t xml:space="preserve">Social </w:t>
      </w:r>
      <w:r w:rsidR="00007ED4">
        <w:rPr>
          <w:rFonts w:ascii="Arial" w:hAnsi="Arial" w:cs="Arial"/>
          <w:color w:val="000000" w:themeColor="text1"/>
          <w:sz w:val="24"/>
          <w:szCs w:val="24"/>
          <w:lang w:val="en"/>
        </w:rPr>
        <w:t>w</w:t>
      </w:r>
      <w:r w:rsidRPr="00925723">
        <w:rPr>
          <w:rFonts w:ascii="Arial" w:hAnsi="Arial" w:cs="Arial"/>
          <w:color w:val="000000" w:themeColor="text1"/>
          <w:sz w:val="24"/>
          <w:szCs w:val="24"/>
          <w:lang w:val="en"/>
        </w:rPr>
        <w:t>orkers should refer/signpost parent(s) to the Family Rights Group</w:t>
      </w:r>
      <w:r w:rsidR="00007ED4">
        <w:rPr>
          <w:rFonts w:ascii="Arial" w:hAnsi="Arial" w:cs="Arial"/>
          <w:color w:val="000000" w:themeColor="text1"/>
          <w:sz w:val="24"/>
          <w:szCs w:val="24"/>
          <w:lang w:val="en"/>
        </w:rPr>
        <w:t xml:space="preserve"> (FRG)</w:t>
      </w:r>
      <w:r w:rsidRPr="00925723">
        <w:rPr>
          <w:rFonts w:ascii="Arial" w:hAnsi="Arial" w:cs="Arial"/>
          <w:color w:val="000000" w:themeColor="text1"/>
          <w:sz w:val="24"/>
          <w:szCs w:val="24"/>
          <w:lang w:val="en"/>
        </w:rPr>
        <w:t xml:space="preserve">: </w:t>
      </w:r>
      <w:hyperlink r:id="rId22" w:history="1">
        <w:r w:rsidRPr="00925723">
          <w:rPr>
            <w:rStyle w:val="Hyperlink"/>
            <w:rFonts w:ascii="Arial" w:hAnsi="Arial" w:cs="Arial"/>
            <w:sz w:val="24"/>
            <w:szCs w:val="24"/>
            <w:lang w:val="en"/>
          </w:rPr>
          <w:t>https://www.frg.org.uk/</w:t>
        </w:r>
      </w:hyperlink>
      <w:r w:rsidRPr="00925723">
        <w:rPr>
          <w:rFonts w:ascii="Arial" w:hAnsi="Arial" w:cs="Arial"/>
          <w:color w:val="000000" w:themeColor="text1"/>
          <w:sz w:val="24"/>
          <w:szCs w:val="24"/>
          <w:lang w:val="en"/>
        </w:rPr>
        <w:t xml:space="preserve"> or Freephone Helpline 0808 801 0366. The Family Rights Group is a charity that works with parents in England and Wales whose children are in need, at risk or are in the care system and with members of the wider family who are raising children unable to return home.  The F</w:t>
      </w:r>
      <w:r w:rsidR="00007ED4">
        <w:rPr>
          <w:rFonts w:ascii="Arial" w:hAnsi="Arial" w:cs="Arial"/>
          <w:color w:val="000000" w:themeColor="text1"/>
          <w:sz w:val="24"/>
          <w:szCs w:val="24"/>
          <w:lang w:val="en"/>
        </w:rPr>
        <w:t>amily Rights Group</w:t>
      </w:r>
      <w:r w:rsidRPr="00925723">
        <w:rPr>
          <w:rFonts w:ascii="Arial" w:hAnsi="Arial" w:cs="Arial"/>
          <w:color w:val="000000" w:themeColor="text1"/>
          <w:sz w:val="24"/>
          <w:szCs w:val="24"/>
          <w:lang w:val="en"/>
        </w:rPr>
        <w:t xml:space="preserve"> advises parents, grandparents other relatives and friends about their rights and options when social workers or courts makes decisions about their children’s welfare. </w:t>
      </w:r>
    </w:p>
    <w:p w14:paraId="0C7A58A4" w14:textId="77777777" w:rsidR="00F752C9" w:rsidRPr="00F06262" w:rsidRDefault="00F752C9" w:rsidP="00F752C9">
      <w:pPr>
        <w:rPr>
          <w:rFonts w:ascii="Arial" w:hAnsi="Arial" w:cs="Arial"/>
          <w:color w:val="000000" w:themeColor="text1"/>
          <w:sz w:val="28"/>
          <w:szCs w:val="28"/>
          <w:lang w:val="en"/>
        </w:rPr>
      </w:pPr>
    </w:p>
    <w:p w14:paraId="0C7A58A5" w14:textId="77777777" w:rsidR="00F752C9" w:rsidRDefault="00423E84" w:rsidP="004437D8">
      <w:pPr>
        <w:pStyle w:val="Heading1"/>
        <w:rPr>
          <w:b/>
          <w:sz w:val="28"/>
          <w:szCs w:val="28"/>
        </w:rPr>
      </w:pPr>
      <w:bookmarkStart w:id="16" w:name="_9.1.__Subsequent"/>
      <w:bookmarkEnd w:id="16"/>
      <w:r w:rsidRPr="004437D8">
        <w:rPr>
          <w:b/>
          <w:sz w:val="28"/>
          <w:szCs w:val="28"/>
        </w:rPr>
        <w:lastRenderedPageBreak/>
        <w:t>9</w:t>
      </w:r>
      <w:r w:rsidR="00F752C9" w:rsidRPr="004437D8">
        <w:rPr>
          <w:b/>
          <w:sz w:val="28"/>
          <w:szCs w:val="28"/>
        </w:rPr>
        <w:t xml:space="preserve">.1. </w:t>
      </w:r>
      <w:r w:rsidR="00007ED4" w:rsidRPr="004437D8">
        <w:rPr>
          <w:b/>
          <w:sz w:val="28"/>
          <w:szCs w:val="28"/>
        </w:rPr>
        <w:tab/>
      </w:r>
      <w:r w:rsidR="00792445" w:rsidRPr="004437D8">
        <w:rPr>
          <w:b/>
          <w:sz w:val="28"/>
          <w:szCs w:val="28"/>
        </w:rPr>
        <w:t>Subsequent</w:t>
      </w:r>
      <w:r w:rsidR="00F752C9" w:rsidRPr="004437D8">
        <w:rPr>
          <w:b/>
          <w:sz w:val="28"/>
          <w:szCs w:val="28"/>
        </w:rPr>
        <w:t xml:space="preserve"> births where proceedings have previously been held</w:t>
      </w:r>
    </w:p>
    <w:p w14:paraId="0C7A58A6" w14:textId="77777777" w:rsidR="004437D8" w:rsidRPr="004437D8" w:rsidRDefault="004437D8" w:rsidP="004437D8"/>
    <w:p w14:paraId="0C7A58A7" w14:textId="77777777" w:rsidR="00792445" w:rsidRPr="00925723" w:rsidRDefault="00F752C9" w:rsidP="00F752C9">
      <w:pPr>
        <w:rPr>
          <w:rFonts w:ascii="Arial" w:hAnsi="Arial" w:cs="Arial"/>
          <w:color w:val="000000" w:themeColor="text1"/>
          <w:sz w:val="24"/>
          <w:szCs w:val="24"/>
          <w:lang w:val="en"/>
        </w:rPr>
      </w:pPr>
      <w:r w:rsidRPr="00925723">
        <w:rPr>
          <w:rFonts w:ascii="Arial" w:hAnsi="Arial" w:cs="Arial"/>
          <w:color w:val="000000" w:themeColor="text1"/>
          <w:sz w:val="24"/>
          <w:szCs w:val="24"/>
          <w:lang w:val="en"/>
        </w:rPr>
        <w:t xml:space="preserve">Legal advice and any information they may hold will be sought in circumstances where a pre-birth assessment is being undertaken and the child will be the second or subsequent child and previous child (ren) have been removed.  In most cases it is </w:t>
      </w:r>
      <w:r w:rsidR="00792445" w:rsidRPr="00925723">
        <w:rPr>
          <w:rFonts w:ascii="Arial" w:hAnsi="Arial" w:cs="Arial"/>
          <w:color w:val="000000" w:themeColor="text1"/>
          <w:sz w:val="24"/>
          <w:szCs w:val="24"/>
          <w:lang w:val="en"/>
        </w:rPr>
        <w:t>expected that</w:t>
      </w:r>
      <w:r w:rsidRPr="00925723">
        <w:rPr>
          <w:rFonts w:ascii="Arial" w:hAnsi="Arial" w:cs="Arial"/>
          <w:color w:val="000000" w:themeColor="text1"/>
          <w:sz w:val="24"/>
          <w:szCs w:val="24"/>
          <w:lang w:val="en"/>
        </w:rPr>
        <w:t xml:space="preserve"> this will lead to the convening of a legal planning meeting, at the earliest opportunity in the pre-birth assessment process to enable the timely sharing of information which can help to inform outcome of assessment.</w:t>
      </w:r>
    </w:p>
    <w:p w14:paraId="0C7A58A8" w14:textId="77777777" w:rsidR="00792445" w:rsidRPr="00925723" w:rsidRDefault="00792445" w:rsidP="00F752C9">
      <w:pPr>
        <w:rPr>
          <w:rFonts w:ascii="Arial" w:hAnsi="Arial" w:cs="Arial"/>
          <w:color w:val="000000" w:themeColor="text1"/>
          <w:sz w:val="24"/>
          <w:szCs w:val="24"/>
          <w:lang w:val="en"/>
        </w:rPr>
      </w:pPr>
      <w:r w:rsidRPr="00925723">
        <w:rPr>
          <w:rFonts w:ascii="Arial" w:hAnsi="Arial" w:cs="Arial"/>
          <w:color w:val="000000" w:themeColor="text1"/>
          <w:sz w:val="24"/>
          <w:szCs w:val="24"/>
          <w:lang w:val="en"/>
        </w:rPr>
        <w:t>Legal advice, whether obtained through discussion or legal planning meeting, must be clearly and fully recorded on the child’s case file.</w:t>
      </w:r>
    </w:p>
    <w:p w14:paraId="0C7A58A9" w14:textId="77777777" w:rsidR="00592825" w:rsidRPr="00F06262" w:rsidRDefault="00592825" w:rsidP="00592825">
      <w:pPr>
        <w:rPr>
          <w:rFonts w:ascii="Arial" w:hAnsi="Arial" w:cs="Arial"/>
          <w:color w:val="000000" w:themeColor="text1"/>
          <w:sz w:val="28"/>
          <w:szCs w:val="28"/>
        </w:rPr>
      </w:pPr>
    </w:p>
    <w:p w14:paraId="0C7A58AA" w14:textId="77777777" w:rsidR="0008079D" w:rsidRDefault="00592825" w:rsidP="00510F5B">
      <w:pPr>
        <w:pStyle w:val="Heading1"/>
        <w:numPr>
          <w:ilvl w:val="0"/>
          <w:numId w:val="26"/>
        </w:numPr>
        <w:ind w:hanging="744"/>
        <w:rPr>
          <w:b/>
          <w:sz w:val="28"/>
          <w:szCs w:val="28"/>
        </w:rPr>
      </w:pPr>
      <w:bookmarkStart w:id="17" w:name="_Parents_who_are"/>
      <w:bookmarkEnd w:id="17"/>
      <w:r w:rsidRPr="004437D8">
        <w:rPr>
          <w:b/>
          <w:sz w:val="28"/>
          <w:szCs w:val="28"/>
        </w:rPr>
        <w:t>Pare</w:t>
      </w:r>
      <w:r w:rsidR="005E087E" w:rsidRPr="004437D8">
        <w:rPr>
          <w:b/>
          <w:sz w:val="28"/>
          <w:szCs w:val="28"/>
        </w:rPr>
        <w:t xml:space="preserve">nts </w:t>
      </w:r>
      <w:r w:rsidR="00007ED4" w:rsidRPr="004437D8">
        <w:rPr>
          <w:b/>
          <w:sz w:val="28"/>
          <w:szCs w:val="28"/>
        </w:rPr>
        <w:t>w</w:t>
      </w:r>
      <w:r w:rsidR="005E087E" w:rsidRPr="004437D8">
        <w:rPr>
          <w:b/>
          <w:sz w:val="28"/>
          <w:szCs w:val="28"/>
        </w:rPr>
        <w:t xml:space="preserve">ho </w:t>
      </w:r>
      <w:r w:rsidR="00007ED4" w:rsidRPr="004437D8">
        <w:rPr>
          <w:b/>
          <w:sz w:val="28"/>
          <w:szCs w:val="28"/>
        </w:rPr>
        <w:t>a</w:t>
      </w:r>
      <w:r w:rsidR="005E087E" w:rsidRPr="004437D8">
        <w:rPr>
          <w:b/>
          <w:sz w:val="28"/>
          <w:szCs w:val="28"/>
        </w:rPr>
        <w:t xml:space="preserve">re </w:t>
      </w:r>
      <w:r w:rsidR="00007ED4" w:rsidRPr="004437D8">
        <w:rPr>
          <w:b/>
          <w:sz w:val="28"/>
          <w:szCs w:val="28"/>
        </w:rPr>
        <w:t>C</w:t>
      </w:r>
      <w:r w:rsidR="005E087E" w:rsidRPr="004437D8">
        <w:rPr>
          <w:b/>
          <w:sz w:val="28"/>
          <w:szCs w:val="28"/>
        </w:rPr>
        <w:t xml:space="preserve">are </w:t>
      </w:r>
      <w:r w:rsidR="00007ED4" w:rsidRPr="004437D8">
        <w:rPr>
          <w:b/>
          <w:sz w:val="28"/>
          <w:szCs w:val="28"/>
        </w:rPr>
        <w:t>L</w:t>
      </w:r>
      <w:r w:rsidR="005E087E" w:rsidRPr="004437D8">
        <w:rPr>
          <w:b/>
          <w:sz w:val="28"/>
          <w:szCs w:val="28"/>
        </w:rPr>
        <w:t>eavers o</w:t>
      </w:r>
      <w:r w:rsidRPr="004437D8">
        <w:rPr>
          <w:b/>
          <w:sz w:val="28"/>
          <w:szCs w:val="28"/>
        </w:rPr>
        <w:t xml:space="preserve">r </w:t>
      </w:r>
      <w:r w:rsidR="00007ED4" w:rsidRPr="004437D8">
        <w:rPr>
          <w:b/>
          <w:sz w:val="28"/>
          <w:szCs w:val="28"/>
        </w:rPr>
        <w:t>w</w:t>
      </w:r>
      <w:r w:rsidRPr="004437D8">
        <w:rPr>
          <w:b/>
          <w:sz w:val="28"/>
          <w:szCs w:val="28"/>
        </w:rPr>
        <w:t xml:space="preserve">ho </w:t>
      </w:r>
      <w:r w:rsidR="00007ED4" w:rsidRPr="004437D8">
        <w:rPr>
          <w:b/>
          <w:sz w:val="28"/>
          <w:szCs w:val="28"/>
        </w:rPr>
        <w:t>a</w:t>
      </w:r>
      <w:r w:rsidRPr="004437D8">
        <w:rPr>
          <w:b/>
          <w:sz w:val="28"/>
          <w:szCs w:val="28"/>
        </w:rPr>
        <w:t xml:space="preserve">re Looked After </w:t>
      </w:r>
      <w:r w:rsidR="00007ED4" w:rsidRPr="004437D8">
        <w:rPr>
          <w:b/>
          <w:sz w:val="28"/>
          <w:szCs w:val="28"/>
        </w:rPr>
        <w:t>b</w:t>
      </w:r>
      <w:r w:rsidRPr="004437D8">
        <w:rPr>
          <w:b/>
          <w:sz w:val="28"/>
          <w:szCs w:val="28"/>
        </w:rPr>
        <w:t xml:space="preserve">y </w:t>
      </w:r>
      <w:r w:rsidR="00007ED4" w:rsidRPr="004437D8">
        <w:rPr>
          <w:b/>
          <w:sz w:val="28"/>
          <w:szCs w:val="28"/>
        </w:rPr>
        <w:t>t</w:t>
      </w:r>
      <w:r w:rsidRPr="004437D8">
        <w:rPr>
          <w:b/>
          <w:sz w:val="28"/>
          <w:szCs w:val="28"/>
        </w:rPr>
        <w:t>he</w:t>
      </w:r>
      <w:r w:rsidR="005E087E" w:rsidRPr="004437D8">
        <w:rPr>
          <w:b/>
          <w:sz w:val="28"/>
          <w:szCs w:val="28"/>
        </w:rPr>
        <w:t xml:space="preserve"> </w:t>
      </w:r>
      <w:r w:rsidRPr="004437D8">
        <w:rPr>
          <w:b/>
          <w:sz w:val="28"/>
          <w:szCs w:val="28"/>
        </w:rPr>
        <w:t>Local Authority</w:t>
      </w:r>
    </w:p>
    <w:p w14:paraId="0C7A58AB" w14:textId="77777777" w:rsidR="004437D8" w:rsidRPr="004437D8" w:rsidRDefault="004437D8" w:rsidP="004437D8"/>
    <w:p w14:paraId="0C7A58AC" w14:textId="77777777" w:rsidR="00197CE1" w:rsidRPr="00925723" w:rsidRDefault="00592825" w:rsidP="0008079D">
      <w:pPr>
        <w:rPr>
          <w:rFonts w:ascii="Arial" w:hAnsi="Arial" w:cs="Arial"/>
          <w:color w:val="000000" w:themeColor="text1"/>
          <w:sz w:val="24"/>
          <w:szCs w:val="24"/>
        </w:rPr>
      </w:pPr>
      <w:r w:rsidRPr="00925723">
        <w:rPr>
          <w:rFonts w:ascii="Arial" w:hAnsi="Arial" w:cs="Arial"/>
          <w:color w:val="000000" w:themeColor="text1"/>
          <w:sz w:val="24"/>
          <w:szCs w:val="24"/>
        </w:rPr>
        <w:t>When it is established that a young person in local authority care or a supported care leaver is</w:t>
      </w:r>
      <w:r w:rsidR="0008079D" w:rsidRPr="00925723">
        <w:rPr>
          <w:rFonts w:ascii="Arial" w:hAnsi="Arial" w:cs="Arial"/>
          <w:color w:val="000000" w:themeColor="text1"/>
          <w:sz w:val="24"/>
          <w:szCs w:val="24"/>
        </w:rPr>
        <w:t xml:space="preserve"> </w:t>
      </w:r>
      <w:r w:rsidRPr="00925723">
        <w:rPr>
          <w:rFonts w:ascii="Arial" w:hAnsi="Arial" w:cs="Arial"/>
          <w:color w:val="000000" w:themeColor="text1"/>
          <w:sz w:val="24"/>
          <w:szCs w:val="24"/>
        </w:rPr>
        <w:t xml:space="preserve">pregnant, the referrer must </w:t>
      </w:r>
      <w:r w:rsidR="0008079D" w:rsidRPr="00925723">
        <w:rPr>
          <w:rFonts w:ascii="Arial" w:hAnsi="Arial" w:cs="Arial"/>
          <w:color w:val="000000" w:themeColor="text1"/>
          <w:sz w:val="24"/>
          <w:szCs w:val="24"/>
        </w:rPr>
        <w:t xml:space="preserve">liaise with the </w:t>
      </w:r>
      <w:r w:rsidR="005E087E" w:rsidRPr="00925723">
        <w:rPr>
          <w:rFonts w:ascii="Arial" w:hAnsi="Arial" w:cs="Arial"/>
          <w:color w:val="000000" w:themeColor="text1"/>
          <w:sz w:val="24"/>
          <w:szCs w:val="24"/>
        </w:rPr>
        <w:t>young</w:t>
      </w:r>
      <w:r w:rsidR="0008079D" w:rsidRPr="00925723">
        <w:rPr>
          <w:rFonts w:ascii="Arial" w:hAnsi="Arial" w:cs="Arial"/>
          <w:color w:val="000000" w:themeColor="text1"/>
          <w:sz w:val="24"/>
          <w:szCs w:val="24"/>
        </w:rPr>
        <w:t xml:space="preserve"> person’s allocated social worker, co</w:t>
      </w:r>
      <w:r w:rsidR="005E087E" w:rsidRPr="00925723">
        <w:rPr>
          <w:rFonts w:ascii="Arial" w:hAnsi="Arial" w:cs="Arial"/>
          <w:color w:val="000000" w:themeColor="text1"/>
          <w:sz w:val="24"/>
          <w:szCs w:val="24"/>
        </w:rPr>
        <w:t>nsi</w:t>
      </w:r>
      <w:r w:rsidR="0008079D" w:rsidRPr="00925723">
        <w:rPr>
          <w:rFonts w:ascii="Arial" w:hAnsi="Arial" w:cs="Arial"/>
          <w:color w:val="000000" w:themeColor="text1"/>
          <w:sz w:val="24"/>
          <w:szCs w:val="24"/>
        </w:rPr>
        <w:t>der</w:t>
      </w:r>
      <w:r w:rsidR="005E087E" w:rsidRPr="00925723">
        <w:rPr>
          <w:rFonts w:ascii="Arial" w:hAnsi="Arial" w:cs="Arial"/>
          <w:color w:val="000000" w:themeColor="text1"/>
          <w:sz w:val="24"/>
          <w:szCs w:val="24"/>
        </w:rPr>
        <w:t>ation</w:t>
      </w:r>
      <w:r w:rsidR="0008079D" w:rsidRPr="00925723">
        <w:rPr>
          <w:rFonts w:ascii="Arial" w:hAnsi="Arial" w:cs="Arial"/>
          <w:color w:val="000000" w:themeColor="text1"/>
          <w:sz w:val="24"/>
          <w:szCs w:val="24"/>
        </w:rPr>
        <w:t xml:space="preserve"> will need to be given as to</w:t>
      </w:r>
      <w:r w:rsidR="005E087E" w:rsidRPr="00925723">
        <w:rPr>
          <w:rFonts w:ascii="Arial" w:hAnsi="Arial" w:cs="Arial"/>
          <w:color w:val="000000" w:themeColor="text1"/>
          <w:sz w:val="24"/>
          <w:szCs w:val="24"/>
        </w:rPr>
        <w:t xml:space="preserve"> </w:t>
      </w:r>
      <w:r w:rsidR="0008079D" w:rsidRPr="00925723">
        <w:rPr>
          <w:rFonts w:ascii="Arial" w:hAnsi="Arial" w:cs="Arial"/>
          <w:color w:val="000000" w:themeColor="text1"/>
          <w:sz w:val="24"/>
          <w:szCs w:val="24"/>
        </w:rPr>
        <w:t>whether an</w:t>
      </w:r>
      <w:r w:rsidR="005E087E" w:rsidRPr="00925723">
        <w:rPr>
          <w:rFonts w:ascii="Arial" w:hAnsi="Arial" w:cs="Arial"/>
          <w:color w:val="000000" w:themeColor="text1"/>
          <w:sz w:val="24"/>
          <w:szCs w:val="24"/>
        </w:rPr>
        <w:t xml:space="preserve"> assessment on the unborn ba</w:t>
      </w:r>
      <w:r w:rsidR="00CE6564" w:rsidRPr="00925723">
        <w:rPr>
          <w:rFonts w:ascii="Arial" w:hAnsi="Arial" w:cs="Arial"/>
          <w:color w:val="000000" w:themeColor="text1"/>
          <w:sz w:val="24"/>
          <w:szCs w:val="24"/>
        </w:rPr>
        <w:t>b</w:t>
      </w:r>
      <w:r w:rsidR="005E087E" w:rsidRPr="00925723">
        <w:rPr>
          <w:rFonts w:ascii="Arial" w:hAnsi="Arial" w:cs="Arial"/>
          <w:color w:val="000000" w:themeColor="text1"/>
          <w:sz w:val="24"/>
          <w:szCs w:val="24"/>
        </w:rPr>
        <w:t>y i</w:t>
      </w:r>
      <w:r w:rsidR="0008079D" w:rsidRPr="00925723">
        <w:rPr>
          <w:rFonts w:ascii="Arial" w:hAnsi="Arial" w:cs="Arial"/>
          <w:color w:val="000000" w:themeColor="text1"/>
          <w:sz w:val="24"/>
          <w:szCs w:val="24"/>
        </w:rPr>
        <w:t xml:space="preserve">s required or not.  This needs to be recorded clearly within a supervision and as a management decision on </w:t>
      </w:r>
      <w:r w:rsidR="00A05B44" w:rsidRPr="00925723">
        <w:rPr>
          <w:rFonts w:ascii="Arial" w:hAnsi="Arial" w:cs="Arial"/>
          <w:color w:val="000000" w:themeColor="text1"/>
          <w:sz w:val="24"/>
          <w:szCs w:val="24"/>
        </w:rPr>
        <w:t>LCS</w:t>
      </w:r>
      <w:r w:rsidR="0008079D" w:rsidRPr="00925723">
        <w:rPr>
          <w:rFonts w:ascii="Arial" w:hAnsi="Arial" w:cs="Arial"/>
          <w:color w:val="000000" w:themeColor="text1"/>
          <w:sz w:val="24"/>
          <w:szCs w:val="24"/>
        </w:rPr>
        <w:t>.  Where the outcome is th</w:t>
      </w:r>
      <w:r w:rsidR="00CE6564" w:rsidRPr="00925723">
        <w:rPr>
          <w:rFonts w:ascii="Arial" w:hAnsi="Arial" w:cs="Arial"/>
          <w:color w:val="000000" w:themeColor="text1"/>
          <w:sz w:val="24"/>
          <w:szCs w:val="24"/>
        </w:rPr>
        <w:t>at an assessment is required, a</w:t>
      </w:r>
      <w:r w:rsidR="0008079D" w:rsidRPr="00925723">
        <w:rPr>
          <w:rFonts w:ascii="Arial" w:hAnsi="Arial" w:cs="Arial"/>
          <w:color w:val="000000" w:themeColor="text1"/>
          <w:sz w:val="24"/>
          <w:szCs w:val="24"/>
        </w:rPr>
        <w:t xml:space="preserve"> </w:t>
      </w:r>
      <w:r w:rsidR="005E087E" w:rsidRPr="00925723">
        <w:rPr>
          <w:rFonts w:ascii="Arial" w:hAnsi="Arial" w:cs="Arial"/>
          <w:color w:val="000000" w:themeColor="text1"/>
          <w:sz w:val="24"/>
          <w:szCs w:val="24"/>
        </w:rPr>
        <w:t>separate</w:t>
      </w:r>
      <w:r w:rsidR="0008079D" w:rsidRPr="00925723">
        <w:rPr>
          <w:rFonts w:ascii="Arial" w:hAnsi="Arial" w:cs="Arial"/>
          <w:color w:val="000000" w:themeColor="text1"/>
          <w:sz w:val="24"/>
          <w:szCs w:val="24"/>
        </w:rPr>
        <w:t xml:space="preserve"> social worker within the same team</w:t>
      </w:r>
      <w:r w:rsidR="00A05B44" w:rsidRPr="00925723">
        <w:rPr>
          <w:rFonts w:ascii="Arial" w:hAnsi="Arial" w:cs="Arial"/>
          <w:color w:val="000000" w:themeColor="text1"/>
          <w:sz w:val="24"/>
          <w:szCs w:val="24"/>
        </w:rPr>
        <w:t xml:space="preserve"> (except for care leavers open to the L</w:t>
      </w:r>
      <w:r w:rsidR="003C5B38">
        <w:rPr>
          <w:rFonts w:ascii="Arial" w:hAnsi="Arial" w:cs="Arial"/>
          <w:color w:val="000000" w:themeColor="text1"/>
          <w:sz w:val="24"/>
          <w:szCs w:val="24"/>
        </w:rPr>
        <w:t>eaving Care Team (L</w:t>
      </w:r>
      <w:r w:rsidR="00A05B44" w:rsidRPr="00925723">
        <w:rPr>
          <w:rFonts w:ascii="Arial" w:hAnsi="Arial" w:cs="Arial"/>
          <w:color w:val="000000" w:themeColor="text1"/>
          <w:sz w:val="24"/>
          <w:szCs w:val="24"/>
        </w:rPr>
        <w:t>CT)</w:t>
      </w:r>
      <w:r w:rsidR="0008079D" w:rsidRPr="00925723">
        <w:rPr>
          <w:rFonts w:ascii="Arial" w:hAnsi="Arial" w:cs="Arial"/>
          <w:color w:val="000000" w:themeColor="text1"/>
          <w:sz w:val="24"/>
          <w:szCs w:val="24"/>
        </w:rPr>
        <w:t xml:space="preserve"> wi</w:t>
      </w:r>
      <w:r w:rsidR="005E087E" w:rsidRPr="00925723">
        <w:rPr>
          <w:rFonts w:ascii="Arial" w:hAnsi="Arial" w:cs="Arial"/>
          <w:color w:val="000000" w:themeColor="text1"/>
          <w:sz w:val="24"/>
          <w:szCs w:val="24"/>
        </w:rPr>
        <w:t>ll be identified to complete th</w:t>
      </w:r>
      <w:r w:rsidR="0008079D" w:rsidRPr="00925723">
        <w:rPr>
          <w:rFonts w:ascii="Arial" w:hAnsi="Arial" w:cs="Arial"/>
          <w:color w:val="000000" w:themeColor="text1"/>
          <w:sz w:val="24"/>
          <w:szCs w:val="24"/>
        </w:rPr>
        <w:t>e separate assessment.  This is to ensure the unb</w:t>
      </w:r>
      <w:r w:rsidR="005E087E" w:rsidRPr="00925723">
        <w:rPr>
          <w:rFonts w:ascii="Arial" w:hAnsi="Arial" w:cs="Arial"/>
          <w:color w:val="000000" w:themeColor="text1"/>
          <w:sz w:val="24"/>
          <w:szCs w:val="24"/>
        </w:rPr>
        <w:t>o</w:t>
      </w:r>
      <w:r w:rsidR="0008079D" w:rsidRPr="00925723">
        <w:rPr>
          <w:rFonts w:ascii="Arial" w:hAnsi="Arial" w:cs="Arial"/>
          <w:color w:val="000000" w:themeColor="text1"/>
          <w:sz w:val="24"/>
          <w:szCs w:val="24"/>
        </w:rPr>
        <w:t xml:space="preserve">rn child has </w:t>
      </w:r>
      <w:r w:rsidR="00CE6564" w:rsidRPr="00925723">
        <w:rPr>
          <w:rFonts w:ascii="Arial" w:hAnsi="Arial" w:cs="Arial"/>
          <w:color w:val="000000" w:themeColor="text1"/>
          <w:sz w:val="24"/>
          <w:szCs w:val="24"/>
        </w:rPr>
        <w:t xml:space="preserve">an </w:t>
      </w:r>
      <w:r w:rsidR="0008079D" w:rsidRPr="00925723">
        <w:rPr>
          <w:rFonts w:ascii="Arial" w:hAnsi="Arial" w:cs="Arial"/>
          <w:color w:val="000000" w:themeColor="text1"/>
          <w:sz w:val="24"/>
          <w:szCs w:val="24"/>
        </w:rPr>
        <w:t xml:space="preserve">independent social worker from their parent </w:t>
      </w:r>
      <w:r w:rsidR="005E087E" w:rsidRPr="00925723">
        <w:rPr>
          <w:rFonts w:ascii="Arial" w:hAnsi="Arial" w:cs="Arial"/>
          <w:color w:val="000000" w:themeColor="text1"/>
          <w:sz w:val="24"/>
          <w:szCs w:val="24"/>
        </w:rPr>
        <w:t>(s) own allocated social worker s</w:t>
      </w:r>
      <w:r w:rsidR="0008079D" w:rsidRPr="00925723">
        <w:rPr>
          <w:rFonts w:ascii="Arial" w:hAnsi="Arial" w:cs="Arial"/>
          <w:color w:val="000000" w:themeColor="text1"/>
          <w:sz w:val="24"/>
          <w:szCs w:val="24"/>
        </w:rPr>
        <w:t>ho</w:t>
      </w:r>
      <w:r w:rsidR="005E087E" w:rsidRPr="00925723">
        <w:rPr>
          <w:rFonts w:ascii="Arial" w:hAnsi="Arial" w:cs="Arial"/>
          <w:color w:val="000000" w:themeColor="text1"/>
          <w:sz w:val="24"/>
          <w:szCs w:val="24"/>
        </w:rPr>
        <w:t>u</w:t>
      </w:r>
      <w:r w:rsidR="0008079D" w:rsidRPr="00925723">
        <w:rPr>
          <w:rFonts w:ascii="Arial" w:hAnsi="Arial" w:cs="Arial"/>
          <w:color w:val="000000" w:themeColor="text1"/>
          <w:sz w:val="24"/>
          <w:szCs w:val="24"/>
        </w:rPr>
        <w:t xml:space="preserve">ld any </w:t>
      </w:r>
      <w:r w:rsidR="005E087E" w:rsidRPr="00925723">
        <w:rPr>
          <w:rFonts w:ascii="Arial" w:hAnsi="Arial" w:cs="Arial"/>
          <w:color w:val="000000" w:themeColor="text1"/>
          <w:sz w:val="24"/>
          <w:szCs w:val="24"/>
        </w:rPr>
        <w:t>conflict</w:t>
      </w:r>
      <w:r w:rsidR="0008079D" w:rsidRPr="00925723">
        <w:rPr>
          <w:rFonts w:ascii="Arial" w:hAnsi="Arial" w:cs="Arial"/>
          <w:color w:val="000000" w:themeColor="text1"/>
          <w:sz w:val="24"/>
          <w:szCs w:val="24"/>
        </w:rPr>
        <w:t xml:space="preserve"> of interest arise.  However, there will be some </w:t>
      </w:r>
      <w:r w:rsidR="005E087E" w:rsidRPr="00925723">
        <w:rPr>
          <w:rFonts w:ascii="Arial" w:hAnsi="Arial" w:cs="Arial"/>
          <w:color w:val="000000" w:themeColor="text1"/>
          <w:sz w:val="24"/>
          <w:szCs w:val="24"/>
        </w:rPr>
        <w:t>cases</w:t>
      </w:r>
      <w:r w:rsidR="0008079D" w:rsidRPr="00925723">
        <w:rPr>
          <w:rFonts w:ascii="Arial" w:hAnsi="Arial" w:cs="Arial"/>
          <w:color w:val="000000" w:themeColor="text1"/>
          <w:sz w:val="24"/>
          <w:szCs w:val="24"/>
        </w:rPr>
        <w:t xml:space="preserve"> where it is agreed that the assessment of the u</w:t>
      </w:r>
      <w:r w:rsidR="005E087E" w:rsidRPr="00925723">
        <w:rPr>
          <w:rFonts w:ascii="Arial" w:hAnsi="Arial" w:cs="Arial"/>
          <w:color w:val="000000" w:themeColor="text1"/>
          <w:sz w:val="24"/>
          <w:szCs w:val="24"/>
        </w:rPr>
        <w:t>n</w:t>
      </w:r>
      <w:r w:rsidR="0008079D" w:rsidRPr="00925723">
        <w:rPr>
          <w:rFonts w:ascii="Arial" w:hAnsi="Arial" w:cs="Arial"/>
          <w:color w:val="000000" w:themeColor="text1"/>
          <w:sz w:val="24"/>
          <w:szCs w:val="24"/>
        </w:rPr>
        <w:t xml:space="preserve">born can be </w:t>
      </w:r>
      <w:r w:rsidR="005E087E" w:rsidRPr="00925723">
        <w:rPr>
          <w:rFonts w:ascii="Arial" w:hAnsi="Arial" w:cs="Arial"/>
          <w:color w:val="000000" w:themeColor="text1"/>
          <w:sz w:val="24"/>
          <w:szCs w:val="24"/>
        </w:rPr>
        <w:t>undertaken</w:t>
      </w:r>
      <w:r w:rsidR="0008079D" w:rsidRPr="00925723">
        <w:rPr>
          <w:rFonts w:ascii="Arial" w:hAnsi="Arial" w:cs="Arial"/>
          <w:color w:val="000000" w:themeColor="text1"/>
          <w:sz w:val="24"/>
          <w:szCs w:val="24"/>
        </w:rPr>
        <w:t xml:space="preserve"> by the parent</w:t>
      </w:r>
      <w:r w:rsidR="005E087E" w:rsidRPr="00925723">
        <w:rPr>
          <w:rFonts w:ascii="Arial" w:hAnsi="Arial" w:cs="Arial"/>
          <w:color w:val="000000" w:themeColor="text1"/>
          <w:sz w:val="24"/>
          <w:szCs w:val="24"/>
        </w:rPr>
        <w:t>(</w:t>
      </w:r>
      <w:r w:rsidR="0008079D" w:rsidRPr="00925723">
        <w:rPr>
          <w:rFonts w:ascii="Arial" w:hAnsi="Arial" w:cs="Arial"/>
          <w:color w:val="000000" w:themeColor="text1"/>
          <w:sz w:val="24"/>
          <w:szCs w:val="24"/>
        </w:rPr>
        <w:t>s</w:t>
      </w:r>
      <w:r w:rsidR="005E087E" w:rsidRPr="00925723">
        <w:rPr>
          <w:rFonts w:ascii="Arial" w:hAnsi="Arial" w:cs="Arial"/>
          <w:color w:val="000000" w:themeColor="text1"/>
          <w:sz w:val="24"/>
          <w:szCs w:val="24"/>
        </w:rPr>
        <w:t>)</w:t>
      </w:r>
      <w:r w:rsidR="0008079D" w:rsidRPr="00925723">
        <w:rPr>
          <w:rFonts w:ascii="Arial" w:hAnsi="Arial" w:cs="Arial"/>
          <w:color w:val="000000" w:themeColor="text1"/>
          <w:sz w:val="24"/>
          <w:szCs w:val="24"/>
        </w:rPr>
        <w:t xml:space="preserve"> allocated social worker if this is in</w:t>
      </w:r>
      <w:r w:rsidR="005E087E" w:rsidRPr="00925723">
        <w:rPr>
          <w:rFonts w:ascii="Arial" w:hAnsi="Arial" w:cs="Arial"/>
          <w:color w:val="000000" w:themeColor="text1"/>
          <w:sz w:val="24"/>
          <w:szCs w:val="24"/>
        </w:rPr>
        <w:t xml:space="preserve"> </w:t>
      </w:r>
      <w:r w:rsidR="0008079D" w:rsidRPr="00925723">
        <w:rPr>
          <w:rFonts w:ascii="Arial" w:hAnsi="Arial" w:cs="Arial"/>
          <w:color w:val="000000" w:themeColor="text1"/>
          <w:sz w:val="24"/>
          <w:szCs w:val="24"/>
        </w:rPr>
        <w:t>t</w:t>
      </w:r>
      <w:r w:rsidR="005E087E" w:rsidRPr="00925723">
        <w:rPr>
          <w:rFonts w:ascii="Arial" w:hAnsi="Arial" w:cs="Arial"/>
          <w:color w:val="000000" w:themeColor="text1"/>
          <w:sz w:val="24"/>
          <w:szCs w:val="24"/>
        </w:rPr>
        <w:t>he interest</w:t>
      </w:r>
      <w:r w:rsidR="00A05B44" w:rsidRPr="00925723">
        <w:rPr>
          <w:rFonts w:ascii="Arial" w:hAnsi="Arial" w:cs="Arial"/>
          <w:color w:val="000000" w:themeColor="text1"/>
          <w:sz w:val="24"/>
          <w:szCs w:val="24"/>
        </w:rPr>
        <w:t>s</w:t>
      </w:r>
      <w:r w:rsidR="0008079D" w:rsidRPr="00925723">
        <w:rPr>
          <w:rFonts w:ascii="Arial" w:hAnsi="Arial" w:cs="Arial"/>
          <w:color w:val="000000" w:themeColor="text1"/>
          <w:sz w:val="24"/>
          <w:szCs w:val="24"/>
        </w:rPr>
        <w:t xml:space="preserve"> of the young adult and unborn and rationale needs to be identified where this decision is made.  This might be for example </w:t>
      </w:r>
      <w:r w:rsidR="005E087E" w:rsidRPr="00925723">
        <w:rPr>
          <w:rFonts w:ascii="Arial" w:hAnsi="Arial" w:cs="Arial"/>
          <w:color w:val="000000" w:themeColor="text1"/>
          <w:sz w:val="24"/>
          <w:szCs w:val="24"/>
        </w:rPr>
        <w:t>where</w:t>
      </w:r>
      <w:r w:rsidR="0008079D" w:rsidRPr="00925723">
        <w:rPr>
          <w:rFonts w:ascii="Arial" w:hAnsi="Arial" w:cs="Arial"/>
          <w:color w:val="000000" w:themeColor="text1"/>
          <w:sz w:val="24"/>
          <w:szCs w:val="24"/>
        </w:rPr>
        <w:t xml:space="preserve"> there is a likelihood that the assessment will result in an early help plan and engagement of the parent and the established relationship between them and their social worker would help </w:t>
      </w:r>
      <w:r w:rsidR="005E087E" w:rsidRPr="00925723">
        <w:rPr>
          <w:rFonts w:ascii="Arial" w:hAnsi="Arial" w:cs="Arial"/>
          <w:color w:val="000000" w:themeColor="text1"/>
          <w:sz w:val="24"/>
          <w:szCs w:val="24"/>
        </w:rPr>
        <w:t xml:space="preserve">to </w:t>
      </w:r>
      <w:r w:rsidR="0008079D" w:rsidRPr="00925723">
        <w:rPr>
          <w:rFonts w:ascii="Arial" w:hAnsi="Arial" w:cs="Arial"/>
          <w:color w:val="000000" w:themeColor="text1"/>
          <w:sz w:val="24"/>
          <w:szCs w:val="24"/>
        </w:rPr>
        <w:t xml:space="preserve">complete a good quality and timely assessment of the unborn.  </w:t>
      </w:r>
    </w:p>
    <w:p w14:paraId="0C7A58AD" w14:textId="77777777" w:rsidR="0008079D" w:rsidRPr="00925723" w:rsidRDefault="00592825" w:rsidP="00592825">
      <w:pPr>
        <w:rPr>
          <w:rFonts w:ascii="Arial" w:hAnsi="Arial" w:cs="Arial"/>
          <w:color w:val="000000" w:themeColor="text1"/>
          <w:sz w:val="24"/>
          <w:szCs w:val="24"/>
        </w:rPr>
      </w:pPr>
      <w:r w:rsidRPr="00925723">
        <w:rPr>
          <w:rFonts w:ascii="Arial" w:hAnsi="Arial" w:cs="Arial"/>
          <w:color w:val="000000" w:themeColor="text1"/>
          <w:sz w:val="24"/>
          <w:szCs w:val="24"/>
        </w:rPr>
        <w:t xml:space="preserve">It should not be an automatic decision to complete a pre-birth </w:t>
      </w:r>
      <w:r w:rsidR="005E087E" w:rsidRPr="00925723">
        <w:rPr>
          <w:rFonts w:ascii="Arial" w:hAnsi="Arial" w:cs="Arial"/>
          <w:color w:val="000000" w:themeColor="text1"/>
          <w:sz w:val="24"/>
          <w:szCs w:val="24"/>
        </w:rPr>
        <w:t>a</w:t>
      </w:r>
      <w:r w:rsidRPr="00925723">
        <w:rPr>
          <w:rFonts w:ascii="Arial" w:hAnsi="Arial" w:cs="Arial"/>
          <w:color w:val="000000" w:themeColor="text1"/>
          <w:sz w:val="24"/>
          <w:szCs w:val="24"/>
        </w:rPr>
        <w:t>ssessment in relation to</w:t>
      </w:r>
      <w:r w:rsidR="0008079D" w:rsidRPr="00925723">
        <w:rPr>
          <w:rFonts w:ascii="Arial" w:hAnsi="Arial" w:cs="Arial"/>
          <w:color w:val="000000" w:themeColor="text1"/>
          <w:sz w:val="24"/>
          <w:szCs w:val="24"/>
        </w:rPr>
        <w:t xml:space="preserve"> </w:t>
      </w:r>
      <w:r w:rsidRPr="00925723">
        <w:rPr>
          <w:rFonts w:ascii="Arial" w:hAnsi="Arial" w:cs="Arial"/>
          <w:color w:val="000000" w:themeColor="text1"/>
          <w:sz w:val="24"/>
          <w:szCs w:val="24"/>
        </w:rPr>
        <w:t xml:space="preserve">the pregnancies of all care leavers unless the thresholds are met as outlined above. </w:t>
      </w:r>
      <w:r w:rsidR="0008079D" w:rsidRPr="00925723">
        <w:rPr>
          <w:rFonts w:ascii="Arial" w:hAnsi="Arial" w:cs="Arial"/>
          <w:color w:val="000000" w:themeColor="text1"/>
          <w:sz w:val="24"/>
          <w:szCs w:val="24"/>
        </w:rPr>
        <w:t xml:space="preserve"> </w:t>
      </w:r>
      <w:r w:rsidRPr="00925723">
        <w:rPr>
          <w:rFonts w:ascii="Arial" w:hAnsi="Arial" w:cs="Arial"/>
          <w:color w:val="000000" w:themeColor="text1"/>
          <w:sz w:val="24"/>
          <w:szCs w:val="24"/>
        </w:rPr>
        <w:t>A</w:t>
      </w:r>
      <w:r w:rsidR="0008079D" w:rsidRPr="00925723">
        <w:rPr>
          <w:rFonts w:ascii="Arial" w:hAnsi="Arial" w:cs="Arial"/>
          <w:color w:val="000000" w:themeColor="text1"/>
          <w:sz w:val="24"/>
          <w:szCs w:val="24"/>
        </w:rPr>
        <w:t>n early help assessment/</w:t>
      </w:r>
      <w:proofErr w:type="spellStart"/>
      <w:r w:rsidR="0008079D" w:rsidRPr="00925723">
        <w:rPr>
          <w:rFonts w:ascii="Arial" w:hAnsi="Arial" w:cs="Arial"/>
          <w:color w:val="000000" w:themeColor="text1"/>
          <w:sz w:val="24"/>
          <w:szCs w:val="24"/>
        </w:rPr>
        <w:t>webstar</w:t>
      </w:r>
      <w:proofErr w:type="spellEnd"/>
      <w:r w:rsidRPr="00925723">
        <w:rPr>
          <w:rFonts w:ascii="Arial" w:hAnsi="Arial" w:cs="Arial"/>
          <w:color w:val="000000" w:themeColor="text1"/>
          <w:sz w:val="24"/>
          <w:szCs w:val="24"/>
        </w:rPr>
        <w:t xml:space="preserve"> must be completed in all other cases.</w:t>
      </w:r>
    </w:p>
    <w:p w14:paraId="0C7A58AE" w14:textId="77777777" w:rsidR="0008079D" w:rsidRPr="00925723" w:rsidRDefault="0008079D" w:rsidP="0008079D">
      <w:pPr>
        <w:rPr>
          <w:rFonts w:ascii="Arial" w:hAnsi="Arial" w:cs="Arial"/>
          <w:color w:val="000000" w:themeColor="text1"/>
          <w:sz w:val="24"/>
          <w:szCs w:val="24"/>
        </w:rPr>
      </w:pPr>
      <w:r w:rsidRPr="00925723">
        <w:rPr>
          <w:rFonts w:ascii="Arial" w:hAnsi="Arial" w:cs="Arial"/>
          <w:color w:val="000000" w:themeColor="text1"/>
          <w:sz w:val="24"/>
          <w:szCs w:val="24"/>
        </w:rPr>
        <w:t xml:space="preserve">The Independent Reviewing Officer should be up to date with the assessment process. If the decision is made that the unborn baby will be made the subject of a </w:t>
      </w:r>
      <w:r w:rsidR="003C5B38">
        <w:rPr>
          <w:rFonts w:ascii="Arial" w:hAnsi="Arial" w:cs="Arial"/>
          <w:color w:val="000000" w:themeColor="text1"/>
          <w:sz w:val="24"/>
          <w:szCs w:val="24"/>
        </w:rPr>
        <w:t>c</w:t>
      </w:r>
      <w:r w:rsidRPr="00925723">
        <w:rPr>
          <w:rFonts w:ascii="Arial" w:hAnsi="Arial" w:cs="Arial"/>
          <w:color w:val="000000" w:themeColor="text1"/>
          <w:sz w:val="24"/>
          <w:szCs w:val="24"/>
        </w:rPr>
        <w:t xml:space="preserve">hild </w:t>
      </w:r>
      <w:r w:rsidR="003C5B38">
        <w:rPr>
          <w:rFonts w:ascii="Arial" w:hAnsi="Arial" w:cs="Arial"/>
          <w:color w:val="000000" w:themeColor="text1"/>
          <w:sz w:val="24"/>
          <w:szCs w:val="24"/>
        </w:rPr>
        <w:t>p</w:t>
      </w:r>
      <w:r w:rsidRPr="00925723">
        <w:rPr>
          <w:rFonts w:ascii="Arial" w:hAnsi="Arial" w:cs="Arial"/>
          <w:color w:val="000000" w:themeColor="text1"/>
          <w:sz w:val="24"/>
          <w:szCs w:val="24"/>
        </w:rPr>
        <w:t xml:space="preserve">rotection </w:t>
      </w:r>
      <w:r w:rsidR="003C5B38">
        <w:rPr>
          <w:rFonts w:ascii="Arial" w:hAnsi="Arial" w:cs="Arial"/>
          <w:color w:val="000000" w:themeColor="text1"/>
          <w:sz w:val="24"/>
          <w:szCs w:val="24"/>
        </w:rPr>
        <w:t>p</w:t>
      </w:r>
      <w:r w:rsidRPr="00925723">
        <w:rPr>
          <w:rFonts w:ascii="Arial" w:hAnsi="Arial" w:cs="Arial"/>
          <w:color w:val="000000" w:themeColor="text1"/>
          <w:sz w:val="24"/>
          <w:szCs w:val="24"/>
        </w:rPr>
        <w:t>lan, then both the planning meeting and the review meeting must be chaired by the Independent Reviewing Officer concurrently.</w:t>
      </w:r>
    </w:p>
    <w:p w14:paraId="0C7A58AF" w14:textId="77777777" w:rsidR="0018116A" w:rsidRPr="00925723" w:rsidRDefault="0008079D" w:rsidP="0008079D">
      <w:pPr>
        <w:rPr>
          <w:rFonts w:ascii="Arial" w:hAnsi="Arial" w:cs="Arial"/>
          <w:color w:val="000000" w:themeColor="text1"/>
          <w:sz w:val="24"/>
          <w:szCs w:val="24"/>
        </w:rPr>
      </w:pPr>
      <w:r w:rsidRPr="00925723">
        <w:rPr>
          <w:rFonts w:ascii="Arial" w:hAnsi="Arial" w:cs="Arial"/>
          <w:color w:val="000000" w:themeColor="text1"/>
          <w:sz w:val="24"/>
          <w:szCs w:val="24"/>
        </w:rPr>
        <w:t xml:space="preserve">If the young persons’ placement is outside of </w:t>
      </w:r>
      <w:r w:rsidR="0018116A" w:rsidRPr="00925723">
        <w:rPr>
          <w:rFonts w:ascii="Arial" w:hAnsi="Arial" w:cs="Arial"/>
          <w:color w:val="000000" w:themeColor="text1"/>
          <w:sz w:val="24"/>
          <w:szCs w:val="24"/>
        </w:rPr>
        <w:t>Shropshire</w:t>
      </w:r>
      <w:r w:rsidRPr="00925723">
        <w:rPr>
          <w:rFonts w:ascii="Arial" w:hAnsi="Arial" w:cs="Arial"/>
          <w:color w:val="000000" w:themeColor="text1"/>
          <w:sz w:val="24"/>
          <w:szCs w:val="24"/>
        </w:rPr>
        <w:t>, the service must refer the unborn</w:t>
      </w:r>
      <w:r w:rsidR="0018116A" w:rsidRPr="00925723">
        <w:rPr>
          <w:rFonts w:ascii="Arial" w:hAnsi="Arial" w:cs="Arial"/>
          <w:color w:val="000000" w:themeColor="text1"/>
          <w:sz w:val="24"/>
          <w:szCs w:val="24"/>
        </w:rPr>
        <w:t xml:space="preserve"> </w:t>
      </w:r>
      <w:r w:rsidRPr="00925723">
        <w:rPr>
          <w:rFonts w:ascii="Arial" w:hAnsi="Arial" w:cs="Arial"/>
          <w:color w:val="000000" w:themeColor="text1"/>
          <w:sz w:val="24"/>
          <w:szCs w:val="24"/>
        </w:rPr>
        <w:t>baby to the relevant Multi</w:t>
      </w:r>
      <w:r w:rsidR="003C5B38">
        <w:rPr>
          <w:rFonts w:ascii="Arial" w:hAnsi="Arial" w:cs="Arial"/>
          <w:color w:val="000000" w:themeColor="text1"/>
          <w:sz w:val="24"/>
          <w:szCs w:val="24"/>
        </w:rPr>
        <w:t>-a</w:t>
      </w:r>
      <w:r w:rsidRPr="00925723">
        <w:rPr>
          <w:rFonts w:ascii="Arial" w:hAnsi="Arial" w:cs="Arial"/>
          <w:color w:val="000000" w:themeColor="text1"/>
          <w:sz w:val="24"/>
          <w:szCs w:val="24"/>
        </w:rPr>
        <w:t xml:space="preserve">gency Safeguarding Hub /Duty </w:t>
      </w:r>
      <w:r w:rsidR="003C5B38">
        <w:rPr>
          <w:rFonts w:ascii="Arial" w:hAnsi="Arial" w:cs="Arial"/>
          <w:color w:val="000000" w:themeColor="text1"/>
          <w:sz w:val="24"/>
          <w:szCs w:val="24"/>
        </w:rPr>
        <w:t>S</w:t>
      </w:r>
      <w:r w:rsidRPr="00925723">
        <w:rPr>
          <w:rFonts w:ascii="Arial" w:hAnsi="Arial" w:cs="Arial"/>
          <w:color w:val="000000" w:themeColor="text1"/>
          <w:sz w:val="24"/>
          <w:szCs w:val="24"/>
        </w:rPr>
        <w:t xml:space="preserve">ocial </w:t>
      </w:r>
      <w:r w:rsidR="003C5B38">
        <w:rPr>
          <w:rFonts w:ascii="Arial" w:hAnsi="Arial" w:cs="Arial"/>
          <w:color w:val="000000" w:themeColor="text1"/>
          <w:sz w:val="24"/>
          <w:szCs w:val="24"/>
        </w:rPr>
        <w:t>W</w:t>
      </w:r>
      <w:r w:rsidRPr="00925723">
        <w:rPr>
          <w:rFonts w:ascii="Arial" w:hAnsi="Arial" w:cs="Arial"/>
          <w:color w:val="000000" w:themeColor="text1"/>
          <w:sz w:val="24"/>
          <w:szCs w:val="24"/>
        </w:rPr>
        <w:t xml:space="preserve">ork </w:t>
      </w:r>
      <w:r w:rsidR="003C5B38">
        <w:rPr>
          <w:rFonts w:ascii="Arial" w:hAnsi="Arial" w:cs="Arial"/>
          <w:color w:val="000000" w:themeColor="text1"/>
          <w:sz w:val="24"/>
          <w:szCs w:val="24"/>
        </w:rPr>
        <w:t>T</w:t>
      </w:r>
      <w:r w:rsidRPr="00925723">
        <w:rPr>
          <w:rFonts w:ascii="Arial" w:hAnsi="Arial" w:cs="Arial"/>
          <w:color w:val="000000" w:themeColor="text1"/>
          <w:sz w:val="24"/>
          <w:szCs w:val="24"/>
        </w:rPr>
        <w:t>eam.</w:t>
      </w:r>
    </w:p>
    <w:p w14:paraId="0C7A58B0" w14:textId="77777777" w:rsidR="0008079D" w:rsidRPr="00925723" w:rsidRDefault="0008079D" w:rsidP="0008079D">
      <w:pPr>
        <w:rPr>
          <w:rFonts w:ascii="Arial" w:hAnsi="Arial" w:cs="Arial"/>
          <w:color w:val="000000" w:themeColor="text1"/>
          <w:sz w:val="24"/>
          <w:szCs w:val="24"/>
        </w:rPr>
      </w:pPr>
      <w:r w:rsidRPr="00925723">
        <w:rPr>
          <w:rFonts w:ascii="Arial" w:hAnsi="Arial" w:cs="Arial"/>
          <w:color w:val="000000" w:themeColor="text1"/>
          <w:sz w:val="24"/>
          <w:szCs w:val="24"/>
        </w:rPr>
        <w:lastRenderedPageBreak/>
        <w:t>In practice, this is an area where there can sometimes be disputes regarding case</w:t>
      </w:r>
      <w:r w:rsidR="0018116A" w:rsidRPr="00925723">
        <w:rPr>
          <w:rFonts w:ascii="Arial" w:hAnsi="Arial" w:cs="Arial"/>
          <w:color w:val="000000" w:themeColor="text1"/>
          <w:sz w:val="24"/>
          <w:szCs w:val="24"/>
        </w:rPr>
        <w:t xml:space="preserve"> </w:t>
      </w:r>
      <w:r w:rsidRPr="00925723">
        <w:rPr>
          <w:rFonts w:ascii="Arial" w:hAnsi="Arial" w:cs="Arial"/>
          <w:color w:val="000000" w:themeColor="text1"/>
          <w:sz w:val="24"/>
          <w:szCs w:val="24"/>
        </w:rPr>
        <w:t>responsibility. It is therefore important that case responsibility is negotiated at an early stage by</w:t>
      </w:r>
      <w:r w:rsidR="0018116A" w:rsidRPr="00925723">
        <w:rPr>
          <w:rFonts w:ascii="Arial" w:hAnsi="Arial" w:cs="Arial"/>
          <w:color w:val="000000" w:themeColor="text1"/>
          <w:sz w:val="24"/>
          <w:szCs w:val="24"/>
        </w:rPr>
        <w:t xml:space="preserve"> </w:t>
      </w:r>
      <w:r w:rsidRPr="00925723">
        <w:rPr>
          <w:rFonts w:ascii="Arial" w:hAnsi="Arial" w:cs="Arial"/>
          <w:color w:val="000000" w:themeColor="text1"/>
          <w:sz w:val="24"/>
          <w:szCs w:val="24"/>
        </w:rPr>
        <w:t>managers.</w:t>
      </w:r>
    </w:p>
    <w:p w14:paraId="0C7A58B1" w14:textId="77777777" w:rsidR="0018116A" w:rsidRPr="00925723" w:rsidRDefault="0018116A" w:rsidP="0008079D">
      <w:pPr>
        <w:rPr>
          <w:rFonts w:ascii="Arial" w:hAnsi="Arial" w:cs="Arial"/>
          <w:color w:val="000000" w:themeColor="text1"/>
          <w:sz w:val="24"/>
          <w:szCs w:val="24"/>
        </w:rPr>
      </w:pPr>
    </w:p>
    <w:p w14:paraId="0C7A58B2" w14:textId="77777777" w:rsidR="0018116A" w:rsidRPr="00925723" w:rsidRDefault="0018116A" w:rsidP="0008079D">
      <w:pPr>
        <w:rPr>
          <w:rFonts w:ascii="Arial" w:hAnsi="Arial" w:cs="Arial"/>
          <w:color w:val="000000" w:themeColor="text1"/>
          <w:sz w:val="24"/>
          <w:szCs w:val="24"/>
        </w:rPr>
      </w:pPr>
    </w:p>
    <w:p w14:paraId="0C7A58B3" w14:textId="77777777" w:rsidR="003C5B38" w:rsidRDefault="003C5B38" w:rsidP="0018116A">
      <w:pPr>
        <w:rPr>
          <w:rFonts w:ascii="Arial" w:hAnsi="Arial" w:cs="Arial"/>
          <w:color w:val="000000" w:themeColor="text1"/>
          <w:sz w:val="24"/>
          <w:szCs w:val="24"/>
        </w:rPr>
      </w:pPr>
    </w:p>
    <w:p w14:paraId="0C7A58B4" w14:textId="77777777" w:rsidR="004437D8" w:rsidRDefault="004437D8" w:rsidP="0018116A">
      <w:pPr>
        <w:rPr>
          <w:rFonts w:ascii="Arial" w:hAnsi="Arial" w:cs="Arial"/>
          <w:color w:val="000000" w:themeColor="text1"/>
          <w:sz w:val="24"/>
          <w:szCs w:val="24"/>
        </w:rPr>
      </w:pPr>
    </w:p>
    <w:p w14:paraId="0C7A58B5" w14:textId="77777777" w:rsidR="004437D8" w:rsidRDefault="004437D8" w:rsidP="0018116A">
      <w:pPr>
        <w:rPr>
          <w:rFonts w:ascii="Arial" w:hAnsi="Arial" w:cs="Arial"/>
          <w:color w:val="000000" w:themeColor="text1"/>
          <w:sz w:val="24"/>
          <w:szCs w:val="24"/>
        </w:rPr>
      </w:pPr>
    </w:p>
    <w:p w14:paraId="0C7A58B6" w14:textId="77777777" w:rsidR="004437D8" w:rsidRDefault="004437D8" w:rsidP="0018116A">
      <w:pPr>
        <w:rPr>
          <w:rFonts w:ascii="Arial" w:hAnsi="Arial" w:cs="Arial"/>
          <w:color w:val="000000" w:themeColor="text1"/>
          <w:sz w:val="24"/>
          <w:szCs w:val="24"/>
        </w:rPr>
      </w:pPr>
    </w:p>
    <w:p w14:paraId="0C7A58B7" w14:textId="77777777" w:rsidR="004437D8" w:rsidRDefault="004437D8" w:rsidP="0018116A">
      <w:pPr>
        <w:rPr>
          <w:rFonts w:ascii="Arial" w:hAnsi="Arial" w:cs="Arial"/>
          <w:color w:val="000000" w:themeColor="text1"/>
          <w:sz w:val="24"/>
          <w:szCs w:val="24"/>
        </w:rPr>
      </w:pPr>
    </w:p>
    <w:p w14:paraId="0C7A58B8" w14:textId="77777777" w:rsidR="004437D8" w:rsidRDefault="004437D8" w:rsidP="0018116A">
      <w:pPr>
        <w:rPr>
          <w:rFonts w:ascii="Arial" w:hAnsi="Arial" w:cs="Arial"/>
          <w:color w:val="000000" w:themeColor="text1"/>
          <w:sz w:val="24"/>
          <w:szCs w:val="24"/>
        </w:rPr>
      </w:pPr>
    </w:p>
    <w:p w14:paraId="0C7A58B9" w14:textId="77777777" w:rsidR="004437D8" w:rsidRDefault="004437D8" w:rsidP="0018116A">
      <w:pPr>
        <w:rPr>
          <w:rFonts w:ascii="Arial" w:hAnsi="Arial" w:cs="Arial"/>
          <w:color w:val="000000" w:themeColor="text1"/>
          <w:sz w:val="24"/>
          <w:szCs w:val="24"/>
        </w:rPr>
      </w:pPr>
    </w:p>
    <w:p w14:paraId="0C7A58BA" w14:textId="77777777" w:rsidR="004437D8" w:rsidRDefault="004437D8" w:rsidP="0018116A">
      <w:pPr>
        <w:rPr>
          <w:rFonts w:ascii="Arial" w:hAnsi="Arial" w:cs="Arial"/>
          <w:color w:val="000000" w:themeColor="text1"/>
          <w:sz w:val="24"/>
          <w:szCs w:val="24"/>
        </w:rPr>
      </w:pPr>
    </w:p>
    <w:p w14:paraId="0C7A58BB" w14:textId="77777777" w:rsidR="004437D8" w:rsidRDefault="004437D8" w:rsidP="0018116A">
      <w:pPr>
        <w:rPr>
          <w:rFonts w:ascii="Arial" w:hAnsi="Arial" w:cs="Arial"/>
          <w:color w:val="000000" w:themeColor="text1"/>
          <w:sz w:val="24"/>
          <w:szCs w:val="24"/>
        </w:rPr>
      </w:pPr>
    </w:p>
    <w:p w14:paraId="0C7A58BC" w14:textId="77777777" w:rsidR="004437D8" w:rsidRDefault="004437D8" w:rsidP="0018116A">
      <w:pPr>
        <w:rPr>
          <w:rFonts w:ascii="Arial" w:hAnsi="Arial" w:cs="Arial"/>
          <w:color w:val="000000" w:themeColor="text1"/>
          <w:sz w:val="24"/>
          <w:szCs w:val="24"/>
        </w:rPr>
      </w:pPr>
    </w:p>
    <w:p w14:paraId="0C7A58BD" w14:textId="77777777" w:rsidR="004437D8" w:rsidRDefault="004437D8" w:rsidP="0018116A">
      <w:pPr>
        <w:rPr>
          <w:rFonts w:ascii="Arial" w:hAnsi="Arial" w:cs="Arial"/>
          <w:color w:val="000000" w:themeColor="text1"/>
          <w:sz w:val="24"/>
          <w:szCs w:val="24"/>
        </w:rPr>
      </w:pPr>
    </w:p>
    <w:p w14:paraId="0C7A58BE" w14:textId="77777777" w:rsidR="004437D8" w:rsidRDefault="004437D8" w:rsidP="0018116A">
      <w:pPr>
        <w:rPr>
          <w:rFonts w:ascii="Arial" w:hAnsi="Arial" w:cs="Arial"/>
          <w:color w:val="000000" w:themeColor="text1"/>
          <w:sz w:val="24"/>
          <w:szCs w:val="24"/>
        </w:rPr>
      </w:pPr>
    </w:p>
    <w:p w14:paraId="0C7A58BF" w14:textId="77777777" w:rsidR="004437D8" w:rsidRDefault="004437D8" w:rsidP="0018116A">
      <w:pPr>
        <w:rPr>
          <w:rFonts w:ascii="Arial" w:hAnsi="Arial" w:cs="Arial"/>
          <w:color w:val="000000" w:themeColor="text1"/>
          <w:sz w:val="24"/>
          <w:szCs w:val="24"/>
        </w:rPr>
      </w:pPr>
    </w:p>
    <w:p w14:paraId="0C7A58C0" w14:textId="77777777" w:rsidR="004437D8" w:rsidRDefault="004437D8" w:rsidP="0018116A">
      <w:pPr>
        <w:rPr>
          <w:rFonts w:ascii="Arial" w:hAnsi="Arial" w:cs="Arial"/>
          <w:color w:val="000000" w:themeColor="text1"/>
          <w:sz w:val="24"/>
          <w:szCs w:val="24"/>
        </w:rPr>
      </w:pPr>
    </w:p>
    <w:p w14:paraId="0C7A58C1" w14:textId="77777777" w:rsidR="004437D8" w:rsidRDefault="004437D8" w:rsidP="0018116A">
      <w:pPr>
        <w:rPr>
          <w:rFonts w:ascii="Arial" w:hAnsi="Arial" w:cs="Arial"/>
          <w:color w:val="000000" w:themeColor="text1"/>
          <w:sz w:val="24"/>
          <w:szCs w:val="24"/>
        </w:rPr>
      </w:pPr>
    </w:p>
    <w:p w14:paraId="0C7A58C2" w14:textId="77777777" w:rsidR="004437D8" w:rsidRDefault="004437D8" w:rsidP="0018116A">
      <w:pPr>
        <w:rPr>
          <w:rFonts w:ascii="Arial" w:hAnsi="Arial" w:cs="Arial"/>
          <w:color w:val="000000" w:themeColor="text1"/>
          <w:sz w:val="24"/>
          <w:szCs w:val="24"/>
        </w:rPr>
      </w:pPr>
    </w:p>
    <w:p w14:paraId="0C7A58C3" w14:textId="77777777" w:rsidR="004437D8" w:rsidRDefault="004437D8" w:rsidP="0018116A">
      <w:pPr>
        <w:rPr>
          <w:rFonts w:ascii="Arial" w:hAnsi="Arial" w:cs="Arial"/>
          <w:color w:val="000000" w:themeColor="text1"/>
          <w:sz w:val="24"/>
          <w:szCs w:val="24"/>
        </w:rPr>
      </w:pPr>
    </w:p>
    <w:p w14:paraId="0C7A58C4" w14:textId="77777777" w:rsidR="004437D8" w:rsidRDefault="004437D8" w:rsidP="0018116A">
      <w:pPr>
        <w:rPr>
          <w:rFonts w:ascii="Arial" w:hAnsi="Arial" w:cs="Arial"/>
          <w:color w:val="000000" w:themeColor="text1"/>
          <w:sz w:val="24"/>
          <w:szCs w:val="24"/>
        </w:rPr>
      </w:pPr>
    </w:p>
    <w:p w14:paraId="0C7A58C5" w14:textId="77777777" w:rsidR="004437D8" w:rsidRDefault="004437D8" w:rsidP="0018116A">
      <w:pPr>
        <w:rPr>
          <w:rFonts w:ascii="Arial" w:hAnsi="Arial" w:cs="Arial"/>
          <w:color w:val="000000" w:themeColor="text1"/>
          <w:sz w:val="24"/>
          <w:szCs w:val="24"/>
        </w:rPr>
      </w:pPr>
    </w:p>
    <w:p w14:paraId="0C7A58C6" w14:textId="77777777" w:rsidR="004437D8" w:rsidRDefault="004437D8" w:rsidP="0018116A">
      <w:pPr>
        <w:rPr>
          <w:rFonts w:ascii="Arial" w:hAnsi="Arial" w:cs="Arial"/>
          <w:color w:val="000000" w:themeColor="text1"/>
          <w:sz w:val="24"/>
          <w:szCs w:val="24"/>
        </w:rPr>
      </w:pPr>
    </w:p>
    <w:p w14:paraId="0C7A58C7" w14:textId="77777777" w:rsidR="004437D8" w:rsidRDefault="004437D8" w:rsidP="0018116A">
      <w:pPr>
        <w:rPr>
          <w:rFonts w:ascii="Arial" w:hAnsi="Arial" w:cs="Arial"/>
          <w:color w:val="000000" w:themeColor="text1"/>
          <w:sz w:val="24"/>
          <w:szCs w:val="24"/>
        </w:rPr>
      </w:pPr>
    </w:p>
    <w:p w14:paraId="0C7A58C8" w14:textId="77777777" w:rsidR="004437D8" w:rsidRDefault="004437D8" w:rsidP="0018116A">
      <w:pPr>
        <w:rPr>
          <w:rFonts w:ascii="Arial" w:hAnsi="Arial" w:cs="Arial"/>
          <w:color w:val="000000" w:themeColor="text1"/>
          <w:sz w:val="24"/>
          <w:szCs w:val="24"/>
        </w:rPr>
      </w:pPr>
    </w:p>
    <w:p w14:paraId="0C7A58C9" w14:textId="77777777" w:rsidR="004437D8" w:rsidRDefault="004437D8" w:rsidP="0018116A">
      <w:pPr>
        <w:rPr>
          <w:rFonts w:ascii="Arial" w:hAnsi="Arial" w:cs="Arial"/>
          <w:color w:val="000000" w:themeColor="text1"/>
          <w:sz w:val="24"/>
          <w:szCs w:val="24"/>
        </w:rPr>
      </w:pPr>
    </w:p>
    <w:p w14:paraId="0C7A58CA" w14:textId="77777777" w:rsidR="004437D8" w:rsidRDefault="004437D8" w:rsidP="0018116A">
      <w:pPr>
        <w:rPr>
          <w:rFonts w:ascii="Arial" w:hAnsi="Arial" w:cs="Arial"/>
          <w:color w:val="000000" w:themeColor="text1"/>
          <w:sz w:val="24"/>
          <w:szCs w:val="24"/>
        </w:rPr>
      </w:pPr>
    </w:p>
    <w:p w14:paraId="0C7A58CB" w14:textId="77777777" w:rsidR="00510F5B" w:rsidRDefault="00510F5B" w:rsidP="0018116A">
      <w:pPr>
        <w:rPr>
          <w:rFonts w:asciiTheme="majorHAnsi" w:eastAsiaTheme="majorEastAsia" w:hAnsiTheme="majorHAnsi" w:cstheme="majorBidi"/>
          <w:b/>
          <w:color w:val="2E74B5" w:themeColor="accent1" w:themeShade="BF"/>
          <w:sz w:val="28"/>
          <w:szCs w:val="28"/>
        </w:rPr>
      </w:pPr>
    </w:p>
    <w:p w14:paraId="0C7A58CC" w14:textId="77777777" w:rsidR="00510F5B" w:rsidRDefault="00510F5B" w:rsidP="0018116A">
      <w:pPr>
        <w:rPr>
          <w:rFonts w:asciiTheme="majorHAnsi" w:eastAsiaTheme="majorEastAsia" w:hAnsiTheme="majorHAnsi" w:cstheme="majorBidi"/>
          <w:b/>
          <w:color w:val="2E74B5" w:themeColor="accent1" w:themeShade="BF"/>
          <w:sz w:val="28"/>
          <w:szCs w:val="28"/>
        </w:rPr>
      </w:pPr>
    </w:p>
    <w:p w14:paraId="0C7A58CD" w14:textId="77777777" w:rsidR="0018116A" w:rsidRPr="00187936" w:rsidRDefault="0018116A" w:rsidP="0018116A">
      <w:pPr>
        <w:rPr>
          <w:rFonts w:asciiTheme="majorHAnsi" w:eastAsiaTheme="majorEastAsia" w:hAnsiTheme="majorHAnsi" w:cstheme="majorBidi"/>
          <w:b/>
          <w:color w:val="2E74B5" w:themeColor="accent1" w:themeShade="BF"/>
          <w:sz w:val="28"/>
          <w:szCs w:val="28"/>
        </w:rPr>
      </w:pPr>
      <w:r w:rsidRPr="00187936">
        <w:rPr>
          <w:rFonts w:asciiTheme="majorHAnsi" w:eastAsiaTheme="majorEastAsia" w:hAnsiTheme="majorHAnsi" w:cstheme="majorBidi"/>
          <w:b/>
          <w:color w:val="2E74B5" w:themeColor="accent1" w:themeShade="BF"/>
          <w:sz w:val="28"/>
          <w:szCs w:val="28"/>
        </w:rPr>
        <w:lastRenderedPageBreak/>
        <w:t>Appendix 1</w:t>
      </w:r>
    </w:p>
    <w:p w14:paraId="0C7A58CE" w14:textId="77777777" w:rsidR="0018116A" w:rsidRDefault="0018116A" w:rsidP="004437D8">
      <w:pPr>
        <w:pStyle w:val="Heading1"/>
        <w:rPr>
          <w:b/>
          <w:sz w:val="28"/>
          <w:szCs w:val="28"/>
        </w:rPr>
      </w:pPr>
      <w:bookmarkStart w:id="18" w:name="_The_Planning_and"/>
      <w:bookmarkEnd w:id="18"/>
      <w:r w:rsidRPr="004437D8">
        <w:rPr>
          <w:b/>
          <w:sz w:val="28"/>
          <w:szCs w:val="28"/>
        </w:rPr>
        <w:t>The Planning and Delivery of Pre-Birth Assessment</w:t>
      </w:r>
    </w:p>
    <w:p w14:paraId="0C7A58CF" w14:textId="77777777" w:rsidR="004437D8" w:rsidRPr="004437D8" w:rsidRDefault="004437D8" w:rsidP="004437D8"/>
    <w:p w14:paraId="0C7A58D0" w14:textId="77777777" w:rsidR="0018116A" w:rsidRPr="00925723" w:rsidRDefault="0018116A" w:rsidP="003C5B38">
      <w:pPr>
        <w:ind w:left="720" w:hanging="720"/>
        <w:rPr>
          <w:rFonts w:ascii="Arial" w:hAnsi="Arial" w:cs="Arial"/>
          <w:color w:val="000000" w:themeColor="text1"/>
          <w:sz w:val="24"/>
          <w:szCs w:val="24"/>
        </w:rPr>
      </w:pPr>
      <w:r w:rsidRPr="00925723">
        <w:rPr>
          <w:rFonts w:ascii="Arial" w:hAnsi="Arial" w:cs="Arial"/>
          <w:color w:val="000000" w:themeColor="text1"/>
          <w:sz w:val="24"/>
          <w:szCs w:val="24"/>
        </w:rPr>
        <w:t xml:space="preserve">1.1 </w:t>
      </w:r>
      <w:r w:rsidR="003C5B38">
        <w:rPr>
          <w:rFonts w:ascii="Arial" w:hAnsi="Arial" w:cs="Arial"/>
          <w:color w:val="000000" w:themeColor="text1"/>
          <w:sz w:val="24"/>
          <w:szCs w:val="24"/>
        </w:rPr>
        <w:tab/>
      </w:r>
      <w:r w:rsidRPr="00925723">
        <w:rPr>
          <w:rFonts w:ascii="Arial" w:hAnsi="Arial" w:cs="Arial"/>
          <w:color w:val="000000" w:themeColor="text1"/>
          <w:sz w:val="24"/>
          <w:szCs w:val="24"/>
        </w:rPr>
        <w:t xml:space="preserve">The purpose of this flowchart is to ensure that a clear system is in place to respond to concerns for the welfare of an unborn child. The flowchart should be followed in conjunction with </w:t>
      </w:r>
      <w:r w:rsidR="003C5B38">
        <w:rPr>
          <w:rFonts w:ascii="Arial" w:hAnsi="Arial" w:cs="Arial"/>
          <w:color w:val="000000" w:themeColor="text1"/>
          <w:sz w:val="24"/>
          <w:szCs w:val="24"/>
        </w:rPr>
        <w:t xml:space="preserve">the </w:t>
      </w:r>
      <w:hyperlink r:id="rId23" w:history="1">
        <w:r w:rsidR="003C5B38" w:rsidRPr="003C5B38">
          <w:rPr>
            <w:rStyle w:val="Hyperlink"/>
            <w:rFonts w:ascii="Arial" w:hAnsi="Arial" w:cs="Arial"/>
            <w:sz w:val="24"/>
            <w:szCs w:val="24"/>
          </w:rPr>
          <w:t>West Midlands Safeguarding Procedures.</w:t>
        </w:r>
      </w:hyperlink>
    </w:p>
    <w:p w14:paraId="0C7A58D1" w14:textId="77777777" w:rsidR="0018116A" w:rsidRPr="00925723" w:rsidRDefault="0018116A" w:rsidP="0018116A">
      <w:pPr>
        <w:rPr>
          <w:rFonts w:ascii="Arial" w:hAnsi="Arial" w:cs="Arial"/>
          <w:color w:val="000000" w:themeColor="text1"/>
          <w:sz w:val="24"/>
          <w:szCs w:val="24"/>
        </w:rPr>
      </w:pPr>
      <w:r w:rsidRPr="00925723">
        <w:rPr>
          <w:rFonts w:ascii="Arial" w:hAnsi="Arial" w:cs="Arial"/>
          <w:color w:val="000000" w:themeColor="text1"/>
          <w:sz w:val="24"/>
          <w:szCs w:val="24"/>
        </w:rPr>
        <w:t xml:space="preserve">1.2 </w:t>
      </w:r>
      <w:r w:rsidR="003C5B38">
        <w:rPr>
          <w:rFonts w:ascii="Arial" w:hAnsi="Arial" w:cs="Arial"/>
          <w:color w:val="000000" w:themeColor="text1"/>
          <w:sz w:val="24"/>
          <w:szCs w:val="24"/>
        </w:rPr>
        <w:tab/>
      </w:r>
      <w:r w:rsidRPr="00925723">
        <w:rPr>
          <w:rFonts w:ascii="Arial" w:hAnsi="Arial" w:cs="Arial"/>
          <w:color w:val="000000" w:themeColor="text1"/>
          <w:sz w:val="24"/>
          <w:szCs w:val="24"/>
        </w:rPr>
        <w:t>Concerns for the welfare of an unborn child include:</w:t>
      </w:r>
    </w:p>
    <w:p w14:paraId="0C7A58D2" w14:textId="77777777" w:rsidR="0018116A" w:rsidRPr="00925723" w:rsidRDefault="0018116A" w:rsidP="003C5B38">
      <w:pPr>
        <w:pStyle w:val="ListParagraph"/>
        <w:numPr>
          <w:ilvl w:val="0"/>
          <w:numId w:val="7"/>
        </w:numPr>
        <w:ind w:left="993"/>
        <w:rPr>
          <w:rFonts w:ascii="Arial" w:hAnsi="Arial" w:cs="Arial"/>
          <w:color w:val="000000" w:themeColor="text1"/>
          <w:sz w:val="24"/>
          <w:szCs w:val="24"/>
        </w:rPr>
      </w:pPr>
      <w:r w:rsidRPr="00925723">
        <w:rPr>
          <w:rFonts w:ascii="Arial" w:hAnsi="Arial" w:cs="Arial"/>
          <w:color w:val="000000" w:themeColor="text1"/>
          <w:sz w:val="24"/>
          <w:szCs w:val="24"/>
        </w:rPr>
        <w:t>Concerns that the parent/carer’s current behaviour, e.g. known mental health concern or substance misuse or chaotic lifestyle poses a threat to the unborn baby.</w:t>
      </w:r>
    </w:p>
    <w:p w14:paraId="0C7A58D3" w14:textId="77777777" w:rsidR="0018116A" w:rsidRPr="00925723" w:rsidRDefault="0018116A" w:rsidP="003C5B38">
      <w:pPr>
        <w:pStyle w:val="ListParagraph"/>
        <w:numPr>
          <w:ilvl w:val="0"/>
          <w:numId w:val="7"/>
        </w:numPr>
        <w:ind w:left="993"/>
        <w:rPr>
          <w:rFonts w:ascii="Arial" w:hAnsi="Arial" w:cs="Arial"/>
          <w:color w:val="000000" w:themeColor="text1"/>
          <w:sz w:val="24"/>
          <w:szCs w:val="24"/>
        </w:rPr>
      </w:pPr>
      <w:r w:rsidRPr="00925723">
        <w:rPr>
          <w:rFonts w:ascii="Arial" w:hAnsi="Arial" w:cs="Arial"/>
          <w:color w:val="000000" w:themeColor="text1"/>
          <w:sz w:val="24"/>
          <w:szCs w:val="24"/>
        </w:rPr>
        <w:t>Concerns that the parent/carer may not be able to care for the baby to an acceptable standard, e.g. significant learning difficulty, previous neglect or other children subject to child protection plans or have been removed from parental care.</w:t>
      </w:r>
    </w:p>
    <w:p w14:paraId="0C7A58D4" w14:textId="77777777" w:rsidR="0018116A" w:rsidRPr="00925723" w:rsidRDefault="0018116A" w:rsidP="003C5B38">
      <w:pPr>
        <w:pStyle w:val="ListParagraph"/>
        <w:numPr>
          <w:ilvl w:val="0"/>
          <w:numId w:val="7"/>
        </w:numPr>
        <w:ind w:left="993"/>
        <w:rPr>
          <w:rFonts w:ascii="Arial" w:hAnsi="Arial" w:cs="Arial"/>
          <w:color w:val="000000" w:themeColor="text1"/>
          <w:sz w:val="24"/>
          <w:szCs w:val="24"/>
        </w:rPr>
      </w:pPr>
      <w:r w:rsidRPr="00925723">
        <w:rPr>
          <w:rFonts w:ascii="Arial" w:hAnsi="Arial" w:cs="Arial"/>
          <w:color w:val="000000" w:themeColor="text1"/>
          <w:sz w:val="24"/>
          <w:szCs w:val="24"/>
        </w:rPr>
        <w:t>Concerns that the behaviour of the father (or any other person) poses a threat to the unborn baby, e.g.: domestic abuse or known allegation or conviction for offences against children under 18 years of age.</w:t>
      </w:r>
    </w:p>
    <w:p w14:paraId="0C7A58D5" w14:textId="77777777" w:rsidR="0018116A" w:rsidRPr="00925723" w:rsidRDefault="0018116A" w:rsidP="003C5B38">
      <w:pPr>
        <w:pStyle w:val="ListParagraph"/>
        <w:numPr>
          <w:ilvl w:val="0"/>
          <w:numId w:val="7"/>
        </w:numPr>
        <w:ind w:left="993"/>
        <w:rPr>
          <w:rFonts w:ascii="Arial" w:hAnsi="Arial" w:cs="Arial"/>
          <w:color w:val="000000" w:themeColor="text1"/>
          <w:sz w:val="24"/>
          <w:szCs w:val="24"/>
        </w:rPr>
      </w:pPr>
      <w:r w:rsidRPr="00925723">
        <w:rPr>
          <w:rFonts w:ascii="Arial" w:hAnsi="Arial" w:cs="Arial"/>
          <w:color w:val="000000" w:themeColor="text1"/>
          <w:sz w:val="24"/>
          <w:szCs w:val="24"/>
        </w:rPr>
        <w:t>Concerns that the behaviour of the father (or any other person) will impact on the ability of the mother to care for the baby to an acceptable standard.</w:t>
      </w:r>
    </w:p>
    <w:p w14:paraId="0C7A58D6" w14:textId="77777777" w:rsidR="0018116A" w:rsidRPr="00925723" w:rsidRDefault="0018116A" w:rsidP="003C5B38">
      <w:pPr>
        <w:ind w:left="633" w:hanging="633"/>
        <w:rPr>
          <w:rFonts w:ascii="Arial" w:hAnsi="Arial" w:cs="Arial"/>
          <w:color w:val="000000" w:themeColor="text1"/>
          <w:sz w:val="24"/>
          <w:szCs w:val="24"/>
        </w:rPr>
      </w:pPr>
      <w:r w:rsidRPr="00925723">
        <w:rPr>
          <w:rFonts w:ascii="Arial" w:hAnsi="Arial" w:cs="Arial"/>
          <w:color w:val="000000" w:themeColor="text1"/>
          <w:sz w:val="24"/>
          <w:szCs w:val="24"/>
        </w:rPr>
        <w:t>1.3</w:t>
      </w:r>
      <w:r w:rsidR="003C5B38">
        <w:rPr>
          <w:rFonts w:ascii="Arial" w:hAnsi="Arial" w:cs="Arial"/>
          <w:color w:val="000000" w:themeColor="text1"/>
          <w:sz w:val="24"/>
          <w:szCs w:val="24"/>
        </w:rPr>
        <w:tab/>
      </w:r>
      <w:r w:rsidRPr="00925723">
        <w:rPr>
          <w:rFonts w:ascii="Arial" w:hAnsi="Arial" w:cs="Arial"/>
          <w:color w:val="000000" w:themeColor="text1"/>
          <w:sz w:val="24"/>
          <w:szCs w:val="24"/>
        </w:rPr>
        <w:t>The presence of one of these factors does not automatically require referral but they highlight the need to consider the known pre-disposing factors to child abuse.</w:t>
      </w:r>
    </w:p>
    <w:p w14:paraId="0C7A58D7" w14:textId="77777777" w:rsidR="0018116A" w:rsidRPr="00925723" w:rsidRDefault="0018116A" w:rsidP="003C5B38">
      <w:pPr>
        <w:ind w:left="633" w:hanging="633"/>
        <w:rPr>
          <w:rFonts w:ascii="Arial" w:hAnsi="Arial" w:cs="Arial"/>
          <w:color w:val="000000" w:themeColor="text1"/>
          <w:sz w:val="24"/>
          <w:szCs w:val="24"/>
        </w:rPr>
      </w:pPr>
      <w:r w:rsidRPr="00925723">
        <w:rPr>
          <w:rFonts w:ascii="Arial" w:hAnsi="Arial" w:cs="Arial"/>
          <w:color w:val="000000" w:themeColor="text1"/>
          <w:sz w:val="24"/>
          <w:szCs w:val="24"/>
        </w:rPr>
        <w:t xml:space="preserve">1.4 </w:t>
      </w:r>
      <w:r w:rsidR="003C5B38">
        <w:rPr>
          <w:rFonts w:ascii="Arial" w:hAnsi="Arial" w:cs="Arial"/>
          <w:color w:val="000000" w:themeColor="text1"/>
          <w:sz w:val="24"/>
          <w:szCs w:val="24"/>
        </w:rPr>
        <w:tab/>
      </w:r>
      <w:r w:rsidRPr="00925723">
        <w:rPr>
          <w:rFonts w:ascii="Arial" w:hAnsi="Arial" w:cs="Arial"/>
          <w:color w:val="000000" w:themeColor="text1"/>
          <w:sz w:val="24"/>
          <w:szCs w:val="24"/>
        </w:rPr>
        <w:t xml:space="preserve">Where a social worker is involved with a young person or care leaver who becomes pregnant, they should liaise with the relevant midwifery service. They also need to consider, and discuss with their manager, whether an assessment of the unborn child is appropriate, the outcome of this decision is to be clearly recorded with rationale and if the decision to progress to a pre-birth assessment is made then consideration about whether </w:t>
      </w:r>
      <w:r w:rsidR="00A05B44" w:rsidRPr="00925723">
        <w:rPr>
          <w:rFonts w:ascii="Arial" w:hAnsi="Arial" w:cs="Arial"/>
          <w:color w:val="000000" w:themeColor="text1"/>
          <w:sz w:val="24"/>
          <w:szCs w:val="24"/>
        </w:rPr>
        <w:t>a</w:t>
      </w:r>
      <w:r w:rsidRPr="00925723">
        <w:rPr>
          <w:rFonts w:ascii="Arial" w:hAnsi="Arial" w:cs="Arial"/>
          <w:color w:val="000000" w:themeColor="text1"/>
          <w:sz w:val="24"/>
          <w:szCs w:val="24"/>
        </w:rPr>
        <w:t xml:space="preserve"> separate social worker is required or not.</w:t>
      </w:r>
    </w:p>
    <w:p w14:paraId="0C7A58D8" w14:textId="77777777" w:rsidR="0018116A" w:rsidRPr="00925723" w:rsidRDefault="0018116A" w:rsidP="003C5B38">
      <w:pPr>
        <w:ind w:left="633" w:hanging="633"/>
        <w:rPr>
          <w:rFonts w:ascii="Arial" w:hAnsi="Arial" w:cs="Arial"/>
          <w:color w:val="000000" w:themeColor="text1"/>
          <w:sz w:val="24"/>
          <w:szCs w:val="24"/>
        </w:rPr>
      </w:pPr>
      <w:r w:rsidRPr="00925723">
        <w:rPr>
          <w:rFonts w:ascii="Arial" w:hAnsi="Arial" w:cs="Arial"/>
          <w:color w:val="000000" w:themeColor="text1"/>
          <w:sz w:val="24"/>
          <w:szCs w:val="24"/>
        </w:rPr>
        <w:t xml:space="preserve">1.5 </w:t>
      </w:r>
      <w:r w:rsidR="003C5B38">
        <w:rPr>
          <w:rFonts w:ascii="Arial" w:hAnsi="Arial" w:cs="Arial"/>
          <w:color w:val="000000" w:themeColor="text1"/>
          <w:sz w:val="24"/>
          <w:szCs w:val="24"/>
        </w:rPr>
        <w:tab/>
      </w:r>
      <w:r w:rsidRPr="00925723">
        <w:rPr>
          <w:rFonts w:ascii="Arial" w:hAnsi="Arial" w:cs="Arial"/>
          <w:color w:val="000000" w:themeColor="text1"/>
          <w:sz w:val="24"/>
          <w:szCs w:val="24"/>
        </w:rPr>
        <w:t xml:space="preserve">Where there is a professional dispute regarding referrals and thresholds, the </w:t>
      </w:r>
      <w:hyperlink r:id="rId24" w:history="1">
        <w:r w:rsidRPr="003C5B38">
          <w:rPr>
            <w:rStyle w:val="Hyperlink"/>
            <w:rFonts w:ascii="Arial" w:hAnsi="Arial" w:cs="Arial"/>
            <w:sz w:val="24"/>
            <w:szCs w:val="24"/>
          </w:rPr>
          <w:t>escalation policy</w:t>
        </w:r>
      </w:hyperlink>
      <w:r w:rsidRPr="00925723">
        <w:rPr>
          <w:rFonts w:ascii="Arial" w:hAnsi="Arial" w:cs="Arial"/>
          <w:color w:val="000000" w:themeColor="text1"/>
          <w:sz w:val="24"/>
          <w:szCs w:val="24"/>
        </w:rPr>
        <w:t xml:space="preserve"> should be used via the relevant line manager.</w:t>
      </w:r>
    </w:p>
    <w:p w14:paraId="0C7A58D9" w14:textId="77777777" w:rsidR="0018116A" w:rsidRPr="00925723" w:rsidRDefault="0018116A" w:rsidP="0018116A">
      <w:pPr>
        <w:rPr>
          <w:rFonts w:ascii="Arial" w:hAnsi="Arial" w:cs="Arial"/>
          <w:color w:val="000000" w:themeColor="text1"/>
          <w:sz w:val="24"/>
          <w:szCs w:val="24"/>
        </w:rPr>
      </w:pPr>
    </w:p>
    <w:p w14:paraId="0C7A58DA" w14:textId="77777777" w:rsidR="0018116A" w:rsidRPr="00925723" w:rsidRDefault="0018116A" w:rsidP="0018116A">
      <w:pPr>
        <w:rPr>
          <w:rFonts w:ascii="Arial" w:hAnsi="Arial" w:cs="Arial"/>
          <w:color w:val="000000" w:themeColor="text1"/>
          <w:sz w:val="24"/>
          <w:szCs w:val="24"/>
        </w:rPr>
      </w:pPr>
    </w:p>
    <w:p w14:paraId="0C7A58DB" w14:textId="77777777" w:rsidR="0018116A" w:rsidRPr="00925723" w:rsidRDefault="0018116A" w:rsidP="0018116A">
      <w:pPr>
        <w:rPr>
          <w:rFonts w:ascii="Arial" w:hAnsi="Arial" w:cs="Arial"/>
          <w:color w:val="000000" w:themeColor="text1"/>
          <w:sz w:val="24"/>
          <w:szCs w:val="24"/>
        </w:rPr>
      </w:pPr>
    </w:p>
    <w:p w14:paraId="0C7A58DC" w14:textId="77777777" w:rsidR="0018116A" w:rsidRPr="00925723" w:rsidRDefault="0018116A" w:rsidP="0018116A">
      <w:pPr>
        <w:rPr>
          <w:rFonts w:ascii="Arial" w:hAnsi="Arial" w:cs="Arial"/>
          <w:color w:val="000000" w:themeColor="text1"/>
          <w:sz w:val="24"/>
          <w:szCs w:val="24"/>
        </w:rPr>
      </w:pPr>
    </w:p>
    <w:p w14:paraId="0C7A58DD" w14:textId="77777777" w:rsidR="0018116A" w:rsidRPr="00925723" w:rsidRDefault="0018116A" w:rsidP="0018116A">
      <w:pPr>
        <w:rPr>
          <w:rFonts w:ascii="Arial" w:hAnsi="Arial" w:cs="Arial"/>
          <w:color w:val="000000" w:themeColor="text1"/>
          <w:sz w:val="24"/>
          <w:szCs w:val="24"/>
        </w:rPr>
      </w:pPr>
    </w:p>
    <w:p w14:paraId="0C7A58DE" w14:textId="77777777" w:rsidR="0018116A" w:rsidRPr="00925723" w:rsidRDefault="0018116A" w:rsidP="0018116A">
      <w:pPr>
        <w:rPr>
          <w:rFonts w:ascii="Arial" w:hAnsi="Arial" w:cs="Arial"/>
          <w:color w:val="000000" w:themeColor="text1"/>
          <w:sz w:val="24"/>
          <w:szCs w:val="24"/>
        </w:rPr>
      </w:pPr>
    </w:p>
    <w:p w14:paraId="0C7A58DF" w14:textId="77777777" w:rsidR="00510F5B" w:rsidRDefault="00510F5B" w:rsidP="0018116A">
      <w:pPr>
        <w:rPr>
          <w:rFonts w:ascii="Arial" w:hAnsi="Arial" w:cs="Arial"/>
          <w:color w:val="000000" w:themeColor="text1"/>
          <w:sz w:val="24"/>
          <w:szCs w:val="24"/>
        </w:rPr>
      </w:pPr>
    </w:p>
    <w:p w14:paraId="0C7A58E0" w14:textId="77777777" w:rsidR="0018116A" w:rsidRPr="00187936" w:rsidRDefault="0018116A" w:rsidP="0018116A">
      <w:pPr>
        <w:rPr>
          <w:rFonts w:asciiTheme="majorHAnsi" w:eastAsiaTheme="majorEastAsia" w:hAnsiTheme="majorHAnsi" w:cstheme="majorBidi"/>
          <w:b/>
          <w:color w:val="2E74B5" w:themeColor="accent1" w:themeShade="BF"/>
          <w:sz w:val="28"/>
          <w:szCs w:val="28"/>
        </w:rPr>
      </w:pPr>
      <w:r w:rsidRPr="00187936">
        <w:rPr>
          <w:rFonts w:asciiTheme="majorHAnsi" w:eastAsiaTheme="majorEastAsia" w:hAnsiTheme="majorHAnsi" w:cstheme="majorBidi"/>
          <w:b/>
          <w:color w:val="2E74B5" w:themeColor="accent1" w:themeShade="BF"/>
          <w:sz w:val="28"/>
          <w:szCs w:val="28"/>
        </w:rPr>
        <w:lastRenderedPageBreak/>
        <w:t>Appendix 2 - Timeline</w:t>
      </w:r>
    </w:p>
    <w:p w14:paraId="0C7A58E1" w14:textId="77777777" w:rsidR="0018116A" w:rsidRPr="004437D8" w:rsidRDefault="0018116A" w:rsidP="004437D8">
      <w:pPr>
        <w:pStyle w:val="Heading1"/>
        <w:jc w:val="center"/>
        <w:rPr>
          <w:b/>
        </w:rPr>
      </w:pPr>
      <w:bookmarkStart w:id="19" w:name="_Unborn_Baby_Flowchart"/>
      <w:bookmarkEnd w:id="19"/>
      <w:r w:rsidRPr="004437D8">
        <w:rPr>
          <w:b/>
        </w:rPr>
        <w:t>Unborn Baby Flowchart</w:t>
      </w:r>
    </w:p>
    <w:p w14:paraId="0C7A58E2" w14:textId="77777777" w:rsidR="00F045B7" w:rsidRPr="00F06262" w:rsidRDefault="00F045B7" w:rsidP="0018116A">
      <w:pPr>
        <w:rPr>
          <w:rFonts w:ascii="Arial" w:hAnsi="Arial" w:cs="Arial"/>
          <w:color w:val="000000" w:themeColor="text1"/>
          <w:sz w:val="28"/>
          <w:szCs w:val="28"/>
        </w:rPr>
      </w:pPr>
      <w:r w:rsidRPr="00F06262">
        <w:rPr>
          <w:rFonts w:ascii="Arial" w:hAnsi="Arial" w:cs="Arial"/>
          <w:noProof/>
          <w:color w:val="000000" w:themeColor="text1"/>
          <w:sz w:val="28"/>
          <w:szCs w:val="28"/>
          <w:lang w:eastAsia="en-GB"/>
        </w:rPr>
        <mc:AlternateContent>
          <mc:Choice Requires="wps">
            <w:drawing>
              <wp:anchor distT="0" distB="0" distL="114300" distR="114300" simplePos="0" relativeHeight="251659264" behindDoc="0" locked="0" layoutInCell="1" allowOverlap="1" wp14:anchorId="0C7A59EE" wp14:editId="0C7A59EF">
                <wp:simplePos x="0" y="0"/>
                <wp:positionH relativeFrom="column">
                  <wp:posOffset>266700</wp:posOffset>
                </wp:positionH>
                <wp:positionV relativeFrom="paragraph">
                  <wp:posOffset>128905</wp:posOffset>
                </wp:positionV>
                <wp:extent cx="5543550" cy="1114425"/>
                <wp:effectExtent l="0" t="0" r="19050" b="28575"/>
                <wp:wrapNone/>
                <wp:docPr id="1" name="Rounded Rectangle 1"/>
                <wp:cNvGraphicFramePr/>
                <a:graphic xmlns:a="http://schemas.openxmlformats.org/drawingml/2006/main">
                  <a:graphicData uri="http://schemas.microsoft.com/office/word/2010/wordprocessingShape">
                    <wps:wsp>
                      <wps:cNvSpPr/>
                      <wps:spPr>
                        <a:xfrm>
                          <a:off x="0" y="0"/>
                          <a:ext cx="5543550" cy="11144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C7A5A06" w14:textId="77777777" w:rsidR="00B84327" w:rsidRPr="00F045B7" w:rsidRDefault="00B84327" w:rsidP="00F045B7">
                            <w:pPr>
                              <w:rPr>
                                <w:rFonts w:ascii="Arial" w:hAnsi="Arial" w:cs="Arial"/>
                                <w:color w:val="000000" w:themeColor="text1"/>
                                <w:sz w:val="24"/>
                                <w:szCs w:val="24"/>
                              </w:rPr>
                            </w:pPr>
                            <w:r w:rsidRPr="00F045B7">
                              <w:rPr>
                                <w:rFonts w:ascii="Arial" w:hAnsi="Arial" w:cs="Arial"/>
                                <w:b/>
                                <w:bCs/>
                                <w:color w:val="000000" w:themeColor="text1"/>
                                <w:sz w:val="24"/>
                                <w:szCs w:val="24"/>
                              </w:rPr>
                              <w:t xml:space="preserve">12 </w:t>
                            </w:r>
                            <w:r>
                              <w:rPr>
                                <w:rFonts w:ascii="Arial" w:hAnsi="Arial" w:cs="Arial"/>
                                <w:b/>
                                <w:bCs/>
                                <w:color w:val="000000" w:themeColor="text1"/>
                                <w:sz w:val="24"/>
                                <w:szCs w:val="24"/>
                              </w:rPr>
                              <w:t>+</w:t>
                            </w:r>
                            <w:r w:rsidRPr="00F045B7">
                              <w:rPr>
                                <w:rFonts w:ascii="Arial" w:hAnsi="Arial" w:cs="Arial"/>
                                <w:b/>
                                <w:bCs/>
                                <w:color w:val="000000" w:themeColor="text1"/>
                                <w:sz w:val="24"/>
                                <w:szCs w:val="24"/>
                              </w:rPr>
                              <w:t xml:space="preserve"> weeks: </w:t>
                            </w:r>
                            <w:r w:rsidRPr="00F045B7">
                              <w:rPr>
                                <w:rFonts w:ascii="Arial" w:hAnsi="Arial" w:cs="Arial"/>
                                <w:color w:val="000000" w:themeColor="text1"/>
                                <w:sz w:val="24"/>
                                <w:szCs w:val="24"/>
                              </w:rPr>
                              <w:t xml:space="preserve">Referral made to </w:t>
                            </w:r>
                            <w:r>
                              <w:rPr>
                                <w:rFonts w:ascii="Arial" w:hAnsi="Arial" w:cs="Arial"/>
                                <w:color w:val="000000" w:themeColor="text1"/>
                                <w:sz w:val="24"/>
                                <w:szCs w:val="24"/>
                              </w:rPr>
                              <w:t>Compass</w:t>
                            </w:r>
                            <w:r w:rsidRPr="00F045B7">
                              <w:rPr>
                                <w:rFonts w:ascii="Arial" w:hAnsi="Arial" w:cs="Arial"/>
                                <w:color w:val="000000" w:themeColor="text1"/>
                                <w:sz w:val="24"/>
                                <w:szCs w:val="24"/>
                              </w:rPr>
                              <w:t xml:space="preserve"> by midwife</w:t>
                            </w:r>
                            <w:r>
                              <w:rPr>
                                <w:rFonts w:ascii="Arial" w:hAnsi="Arial" w:cs="Arial"/>
                                <w:color w:val="000000" w:themeColor="text1"/>
                                <w:sz w:val="24"/>
                                <w:szCs w:val="24"/>
                              </w:rPr>
                              <w:t xml:space="preserve"> via </w:t>
                            </w:r>
                            <w:r w:rsidRPr="00F045B7">
                              <w:rPr>
                                <w:rFonts w:ascii="Arial" w:hAnsi="Arial" w:cs="Arial"/>
                                <w:b/>
                                <w:color w:val="000000" w:themeColor="text1"/>
                                <w:sz w:val="24"/>
                                <w:szCs w:val="24"/>
                              </w:rPr>
                              <w:t>FPOC 0345 6789021</w:t>
                            </w:r>
                            <w:r w:rsidRPr="00F045B7">
                              <w:rPr>
                                <w:rFonts w:ascii="Arial" w:hAnsi="Arial" w:cs="Arial"/>
                                <w:color w:val="000000" w:themeColor="text1"/>
                                <w:sz w:val="24"/>
                                <w:szCs w:val="24"/>
                              </w:rPr>
                              <w:t>. Compass will acknowledge receipt of referral and communicate the decision on the next course of action within one working day to the health professional.</w:t>
                            </w:r>
                          </w:p>
                          <w:p w14:paraId="0C7A5A07" w14:textId="77777777" w:rsidR="00B84327" w:rsidRDefault="00B84327" w:rsidP="00F045B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C7A59EE" id="Rounded Rectangle 1" o:spid="_x0000_s1026" style="position:absolute;margin-left:21pt;margin-top:10.15pt;width:436.5pt;height:87.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" fillcolor="#5b9bd5 [3204]" strokecolor="#1f4d78 [1604]" strokeweight="1pt">
                <v:stroke joinstyle="miter"/>
                <v:textbox>
                  <w:txbxContent>
                    <w:p w14:paraId="0C7A5A06" w14:textId="77777777" w:rsidR="00B84327" w:rsidRPr="00F045B7" w:rsidRDefault="00B84327" w:rsidP="00F045B7">
                      <w:pPr>
                        <w:rPr>
                          <w:rFonts w:ascii="Arial" w:hAnsi="Arial" w:cs="Arial"/>
                          <w:color w:val="000000" w:themeColor="text1"/>
                          <w:sz w:val="24"/>
                          <w:szCs w:val="24"/>
                        </w:rPr>
                      </w:pPr>
                      <w:r w:rsidRPr="00F045B7">
                        <w:rPr>
                          <w:rFonts w:ascii="Arial" w:hAnsi="Arial" w:cs="Arial"/>
                          <w:b/>
                          <w:bCs/>
                          <w:color w:val="000000" w:themeColor="text1"/>
                          <w:sz w:val="24"/>
                          <w:szCs w:val="24"/>
                        </w:rPr>
                        <w:t xml:space="preserve">12 </w:t>
                      </w:r>
                      <w:r>
                        <w:rPr>
                          <w:rFonts w:ascii="Arial" w:hAnsi="Arial" w:cs="Arial"/>
                          <w:b/>
                          <w:bCs/>
                          <w:color w:val="000000" w:themeColor="text1"/>
                          <w:sz w:val="24"/>
                          <w:szCs w:val="24"/>
                        </w:rPr>
                        <w:t>+</w:t>
                      </w:r>
                      <w:r w:rsidRPr="00F045B7">
                        <w:rPr>
                          <w:rFonts w:ascii="Arial" w:hAnsi="Arial" w:cs="Arial"/>
                          <w:b/>
                          <w:bCs/>
                          <w:color w:val="000000" w:themeColor="text1"/>
                          <w:sz w:val="24"/>
                          <w:szCs w:val="24"/>
                        </w:rPr>
                        <w:t xml:space="preserve"> weeks: </w:t>
                      </w:r>
                      <w:r w:rsidRPr="00F045B7">
                        <w:rPr>
                          <w:rFonts w:ascii="Arial" w:hAnsi="Arial" w:cs="Arial"/>
                          <w:color w:val="000000" w:themeColor="text1"/>
                          <w:sz w:val="24"/>
                          <w:szCs w:val="24"/>
                        </w:rPr>
                        <w:t xml:space="preserve">Referral made to </w:t>
                      </w:r>
                      <w:r>
                        <w:rPr>
                          <w:rFonts w:ascii="Arial" w:hAnsi="Arial" w:cs="Arial"/>
                          <w:color w:val="000000" w:themeColor="text1"/>
                          <w:sz w:val="24"/>
                          <w:szCs w:val="24"/>
                        </w:rPr>
                        <w:t>Compass</w:t>
                      </w:r>
                      <w:r w:rsidRPr="00F045B7">
                        <w:rPr>
                          <w:rFonts w:ascii="Arial" w:hAnsi="Arial" w:cs="Arial"/>
                          <w:color w:val="000000" w:themeColor="text1"/>
                          <w:sz w:val="24"/>
                          <w:szCs w:val="24"/>
                        </w:rPr>
                        <w:t xml:space="preserve"> by midwife</w:t>
                      </w:r>
                      <w:r>
                        <w:rPr>
                          <w:rFonts w:ascii="Arial" w:hAnsi="Arial" w:cs="Arial"/>
                          <w:color w:val="000000" w:themeColor="text1"/>
                          <w:sz w:val="24"/>
                          <w:szCs w:val="24"/>
                        </w:rPr>
                        <w:t xml:space="preserve"> via </w:t>
                      </w:r>
                      <w:r w:rsidRPr="00F045B7">
                        <w:rPr>
                          <w:rFonts w:ascii="Arial" w:hAnsi="Arial" w:cs="Arial"/>
                          <w:b/>
                          <w:color w:val="000000" w:themeColor="text1"/>
                          <w:sz w:val="24"/>
                          <w:szCs w:val="24"/>
                        </w:rPr>
                        <w:t>FPOC 0345 6789021</w:t>
                      </w:r>
                      <w:r w:rsidRPr="00F045B7">
                        <w:rPr>
                          <w:rFonts w:ascii="Arial" w:hAnsi="Arial" w:cs="Arial"/>
                          <w:color w:val="000000" w:themeColor="text1"/>
                          <w:sz w:val="24"/>
                          <w:szCs w:val="24"/>
                        </w:rPr>
                        <w:t>. Compass will acknowledge receipt of referral and communicate the decision on the next course of action within one working day to the health professional.</w:t>
                      </w:r>
                    </w:p>
                    <w:p w14:paraId="0C7A5A07" w14:textId="77777777" w:rsidR="00B84327" w:rsidRDefault="00B84327" w:rsidP="00F045B7"/>
                  </w:txbxContent>
                </v:textbox>
              </v:roundrect>
            </w:pict>
          </mc:Fallback>
        </mc:AlternateContent>
      </w:r>
    </w:p>
    <w:p w14:paraId="0C7A58E3" w14:textId="77777777" w:rsidR="00F045B7" w:rsidRPr="00F06262" w:rsidRDefault="00F045B7" w:rsidP="00592825">
      <w:pPr>
        <w:rPr>
          <w:rFonts w:ascii="Arial" w:hAnsi="Arial" w:cs="Arial"/>
          <w:color w:val="000000" w:themeColor="text1"/>
          <w:sz w:val="28"/>
          <w:szCs w:val="28"/>
        </w:rPr>
      </w:pPr>
    </w:p>
    <w:p w14:paraId="0C7A58E4" w14:textId="77777777" w:rsidR="00F045B7" w:rsidRPr="00F06262" w:rsidRDefault="00F045B7" w:rsidP="00F045B7">
      <w:pPr>
        <w:rPr>
          <w:rFonts w:ascii="Arial" w:hAnsi="Arial" w:cs="Arial"/>
          <w:color w:val="000000" w:themeColor="text1"/>
          <w:sz w:val="28"/>
          <w:szCs w:val="28"/>
        </w:rPr>
      </w:pPr>
    </w:p>
    <w:p w14:paraId="0C7A58E5" w14:textId="77777777" w:rsidR="00F045B7" w:rsidRPr="00F06262" w:rsidRDefault="00F045B7" w:rsidP="00F045B7">
      <w:pPr>
        <w:rPr>
          <w:rFonts w:ascii="Arial" w:hAnsi="Arial" w:cs="Arial"/>
          <w:color w:val="000000" w:themeColor="text1"/>
          <w:sz w:val="28"/>
          <w:szCs w:val="28"/>
        </w:rPr>
      </w:pPr>
    </w:p>
    <w:p w14:paraId="0C7A58E6" w14:textId="77777777" w:rsidR="00F045B7" w:rsidRPr="00F06262" w:rsidRDefault="007D2348" w:rsidP="00F045B7">
      <w:pPr>
        <w:rPr>
          <w:rFonts w:ascii="Arial" w:hAnsi="Arial" w:cs="Arial"/>
          <w:color w:val="000000" w:themeColor="text1"/>
          <w:sz w:val="28"/>
          <w:szCs w:val="28"/>
        </w:rPr>
      </w:pPr>
      <w:r w:rsidRPr="00F06262">
        <w:rPr>
          <w:rFonts w:ascii="Arial" w:hAnsi="Arial" w:cs="Arial"/>
          <w:noProof/>
          <w:color w:val="000000" w:themeColor="text1"/>
          <w:sz w:val="28"/>
          <w:szCs w:val="28"/>
          <w:lang w:eastAsia="en-GB"/>
        </w:rPr>
        <mc:AlternateContent>
          <mc:Choice Requires="wps">
            <w:drawing>
              <wp:anchor distT="0" distB="0" distL="114300" distR="114300" simplePos="0" relativeHeight="251666432" behindDoc="0" locked="0" layoutInCell="1" allowOverlap="1" wp14:anchorId="0C7A59F0" wp14:editId="0C7A59F1">
                <wp:simplePos x="0" y="0"/>
                <wp:positionH relativeFrom="margin">
                  <wp:align>center</wp:align>
                </wp:positionH>
                <wp:positionV relativeFrom="paragraph">
                  <wp:posOffset>40005</wp:posOffset>
                </wp:positionV>
                <wp:extent cx="484632" cy="342900"/>
                <wp:effectExtent l="38100" t="0" r="0" b="38100"/>
                <wp:wrapNone/>
                <wp:docPr id="5" name="Down Arrow 5"/>
                <wp:cNvGraphicFramePr/>
                <a:graphic xmlns:a="http://schemas.openxmlformats.org/drawingml/2006/main">
                  <a:graphicData uri="http://schemas.microsoft.com/office/word/2010/wordprocessingShape">
                    <wps:wsp>
                      <wps:cNvSpPr/>
                      <wps:spPr>
                        <a:xfrm>
                          <a:off x="0" y="0"/>
                          <a:ext cx="484632" cy="3429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11CAFB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5" o:spid="_x0000_s1026" type="#_x0000_t67" style="position:absolute;margin-left:0;margin-top:3.15pt;width:38.15pt;height:27pt;z-index:25166643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" adj="10800" fillcolor="#5b9bd5 [3204]" strokecolor="#1f4d78 [1604]" strokeweight="1pt">
                <w10:wrap anchorx="margin"/>
              </v:shape>
            </w:pict>
          </mc:Fallback>
        </mc:AlternateContent>
      </w:r>
    </w:p>
    <w:p w14:paraId="0C7A58E7" w14:textId="77777777" w:rsidR="00F045B7" w:rsidRPr="00F06262" w:rsidRDefault="00F045B7" w:rsidP="00F045B7">
      <w:pPr>
        <w:rPr>
          <w:rFonts w:ascii="Arial" w:hAnsi="Arial" w:cs="Arial"/>
          <w:color w:val="000000" w:themeColor="text1"/>
          <w:sz w:val="28"/>
          <w:szCs w:val="28"/>
        </w:rPr>
      </w:pPr>
      <w:r w:rsidRPr="00F06262">
        <w:rPr>
          <w:rFonts w:ascii="Arial" w:hAnsi="Arial" w:cs="Arial"/>
          <w:noProof/>
          <w:color w:val="000000" w:themeColor="text1"/>
          <w:sz w:val="28"/>
          <w:szCs w:val="28"/>
          <w:lang w:eastAsia="en-GB"/>
        </w:rPr>
        <mc:AlternateContent>
          <mc:Choice Requires="wps">
            <w:drawing>
              <wp:anchor distT="0" distB="0" distL="114300" distR="114300" simplePos="0" relativeHeight="251661312" behindDoc="0" locked="0" layoutInCell="1" allowOverlap="1" wp14:anchorId="0C7A59F2" wp14:editId="0C7A59F3">
                <wp:simplePos x="0" y="0"/>
                <wp:positionH relativeFrom="column">
                  <wp:posOffset>266700</wp:posOffset>
                </wp:positionH>
                <wp:positionV relativeFrom="paragraph">
                  <wp:posOffset>127000</wp:posOffset>
                </wp:positionV>
                <wp:extent cx="5543550" cy="1000125"/>
                <wp:effectExtent l="0" t="0" r="19050" b="28575"/>
                <wp:wrapNone/>
                <wp:docPr id="2" name="Rounded Rectangle 2"/>
                <wp:cNvGraphicFramePr/>
                <a:graphic xmlns:a="http://schemas.openxmlformats.org/drawingml/2006/main">
                  <a:graphicData uri="http://schemas.microsoft.com/office/word/2010/wordprocessingShape">
                    <wps:wsp>
                      <wps:cNvSpPr/>
                      <wps:spPr>
                        <a:xfrm>
                          <a:off x="0" y="0"/>
                          <a:ext cx="5543550" cy="1000125"/>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0C7A5A08" w14:textId="77777777" w:rsidR="00B84327" w:rsidRDefault="00B84327" w:rsidP="00F045B7">
                            <w:pPr>
                              <w:rPr>
                                <w:rFonts w:ascii="Arial" w:hAnsi="Arial" w:cs="Arial"/>
                                <w:bCs/>
                                <w:sz w:val="24"/>
                                <w:szCs w:val="24"/>
                              </w:rPr>
                            </w:pPr>
                            <w:r>
                              <w:rPr>
                                <w:rFonts w:ascii="Arial" w:hAnsi="Arial" w:cs="Arial"/>
                                <w:b/>
                                <w:bCs/>
                                <w:sz w:val="24"/>
                                <w:szCs w:val="24"/>
                              </w:rPr>
                              <w:t>12</w:t>
                            </w:r>
                            <w:r w:rsidRPr="00F045B7">
                              <w:rPr>
                                <w:rFonts w:ascii="Arial" w:hAnsi="Arial" w:cs="Arial"/>
                                <w:b/>
                                <w:bCs/>
                                <w:sz w:val="24"/>
                                <w:szCs w:val="24"/>
                              </w:rPr>
                              <w:t xml:space="preserve"> </w:t>
                            </w:r>
                            <w:r>
                              <w:rPr>
                                <w:rFonts w:ascii="Arial" w:hAnsi="Arial" w:cs="Arial"/>
                                <w:b/>
                                <w:bCs/>
                                <w:sz w:val="24"/>
                                <w:szCs w:val="24"/>
                              </w:rPr>
                              <w:t xml:space="preserve">+ </w:t>
                            </w:r>
                            <w:r w:rsidRPr="00F045B7">
                              <w:rPr>
                                <w:rFonts w:ascii="Arial" w:hAnsi="Arial" w:cs="Arial"/>
                                <w:b/>
                                <w:bCs/>
                                <w:sz w:val="24"/>
                                <w:szCs w:val="24"/>
                              </w:rPr>
                              <w:t>weeks</w:t>
                            </w:r>
                            <w:r w:rsidRPr="00F045B7">
                              <w:rPr>
                                <w:rFonts w:ascii="Arial" w:hAnsi="Arial" w:cs="Arial"/>
                                <w:bCs/>
                                <w:sz w:val="24"/>
                                <w:szCs w:val="24"/>
                              </w:rPr>
                              <w:t>: Social Work Assessm</w:t>
                            </w:r>
                            <w:r>
                              <w:rPr>
                                <w:rFonts w:ascii="Arial" w:hAnsi="Arial" w:cs="Arial"/>
                                <w:bCs/>
                                <w:sz w:val="24"/>
                                <w:szCs w:val="24"/>
                              </w:rPr>
                              <w:t>ent completed</w:t>
                            </w:r>
                            <w:r w:rsidRPr="00F045B7">
                              <w:rPr>
                                <w:rFonts w:ascii="Arial" w:hAnsi="Arial" w:cs="Arial"/>
                                <w:bCs/>
                                <w:sz w:val="24"/>
                                <w:szCs w:val="24"/>
                              </w:rPr>
                              <w:t>, regarding the unborn child and any other children in the family, within 45 working days of the referral and signed off by a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C7A59F2" id="Rounded Rectangle 2" o:spid="_x0000_s1027" style="position:absolute;margin-left:21pt;margin-top:10pt;width:436.5pt;height:78.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" fillcolor="#5b9bd5" strokecolor="#41719c" strokeweight="1pt">
                <v:stroke joinstyle="miter"/>
                <v:textbox>
                  <w:txbxContent>
                    <w:p w14:paraId="0C7A5A08" w14:textId="77777777" w:rsidR="00B84327" w:rsidRDefault="00B84327" w:rsidP="00F045B7">
                      <w:pPr>
                        <w:rPr>
                          <w:rFonts w:ascii="Arial" w:hAnsi="Arial" w:cs="Arial"/>
                          <w:bCs/>
                          <w:sz w:val="24"/>
                          <w:szCs w:val="24"/>
                        </w:rPr>
                      </w:pPr>
                      <w:r>
                        <w:rPr>
                          <w:rFonts w:ascii="Arial" w:hAnsi="Arial" w:cs="Arial"/>
                          <w:b/>
                          <w:bCs/>
                          <w:sz w:val="24"/>
                          <w:szCs w:val="24"/>
                        </w:rPr>
                        <w:t>12</w:t>
                      </w:r>
                      <w:r w:rsidRPr="00F045B7">
                        <w:rPr>
                          <w:rFonts w:ascii="Arial" w:hAnsi="Arial" w:cs="Arial"/>
                          <w:b/>
                          <w:bCs/>
                          <w:sz w:val="24"/>
                          <w:szCs w:val="24"/>
                        </w:rPr>
                        <w:t xml:space="preserve"> </w:t>
                      </w:r>
                      <w:r>
                        <w:rPr>
                          <w:rFonts w:ascii="Arial" w:hAnsi="Arial" w:cs="Arial"/>
                          <w:b/>
                          <w:bCs/>
                          <w:sz w:val="24"/>
                          <w:szCs w:val="24"/>
                        </w:rPr>
                        <w:t xml:space="preserve">+ </w:t>
                      </w:r>
                      <w:r w:rsidRPr="00F045B7">
                        <w:rPr>
                          <w:rFonts w:ascii="Arial" w:hAnsi="Arial" w:cs="Arial"/>
                          <w:b/>
                          <w:bCs/>
                          <w:sz w:val="24"/>
                          <w:szCs w:val="24"/>
                        </w:rPr>
                        <w:t>weeks</w:t>
                      </w:r>
                      <w:r w:rsidRPr="00F045B7">
                        <w:rPr>
                          <w:rFonts w:ascii="Arial" w:hAnsi="Arial" w:cs="Arial"/>
                          <w:bCs/>
                          <w:sz w:val="24"/>
                          <w:szCs w:val="24"/>
                        </w:rPr>
                        <w:t>: Social Work Assessm</w:t>
                      </w:r>
                      <w:r>
                        <w:rPr>
                          <w:rFonts w:ascii="Arial" w:hAnsi="Arial" w:cs="Arial"/>
                          <w:bCs/>
                          <w:sz w:val="24"/>
                          <w:szCs w:val="24"/>
                        </w:rPr>
                        <w:t>ent completed</w:t>
                      </w:r>
                      <w:r w:rsidRPr="00F045B7">
                        <w:rPr>
                          <w:rFonts w:ascii="Arial" w:hAnsi="Arial" w:cs="Arial"/>
                          <w:bCs/>
                          <w:sz w:val="24"/>
                          <w:szCs w:val="24"/>
                        </w:rPr>
                        <w:t>, regarding the unborn child and any other children in the family, within 45 working days of the referral and signed off by a manager.</w:t>
                      </w:r>
                    </w:p>
                  </w:txbxContent>
                </v:textbox>
              </v:roundrect>
            </w:pict>
          </mc:Fallback>
        </mc:AlternateContent>
      </w:r>
    </w:p>
    <w:p w14:paraId="0C7A58E8" w14:textId="77777777" w:rsidR="00F045B7" w:rsidRPr="00F06262" w:rsidRDefault="00F045B7" w:rsidP="00F045B7">
      <w:pPr>
        <w:rPr>
          <w:rFonts w:ascii="Arial" w:hAnsi="Arial" w:cs="Arial"/>
          <w:color w:val="000000" w:themeColor="text1"/>
          <w:sz w:val="28"/>
          <w:szCs w:val="28"/>
        </w:rPr>
      </w:pPr>
    </w:p>
    <w:p w14:paraId="0C7A58E9" w14:textId="77777777" w:rsidR="00F045B7" w:rsidRPr="00F06262" w:rsidRDefault="00F045B7" w:rsidP="00F045B7">
      <w:pPr>
        <w:tabs>
          <w:tab w:val="left" w:pos="2535"/>
        </w:tabs>
        <w:rPr>
          <w:rFonts w:ascii="Arial" w:hAnsi="Arial" w:cs="Arial"/>
          <w:color w:val="000000" w:themeColor="text1"/>
          <w:sz w:val="28"/>
          <w:szCs w:val="28"/>
        </w:rPr>
      </w:pPr>
      <w:r w:rsidRPr="00F06262">
        <w:rPr>
          <w:rFonts w:ascii="Arial" w:hAnsi="Arial" w:cs="Arial"/>
          <w:color w:val="000000" w:themeColor="text1"/>
          <w:sz w:val="28"/>
          <w:szCs w:val="28"/>
        </w:rPr>
        <w:tab/>
      </w:r>
    </w:p>
    <w:p w14:paraId="0C7A58EA" w14:textId="77777777" w:rsidR="00F045B7" w:rsidRPr="00F06262" w:rsidRDefault="00F045B7" w:rsidP="00F045B7">
      <w:pPr>
        <w:rPr>
          <w:rFonts w:ascii="Arial" w:hAnsi="Arial" w:cs="Arial"/>
          <w:color w:val="000000" w:themeColor="text1"/>
          <w:sz w:val="28"/>
          <w:szCs w:val="28"/>
        </w:rPr>
      </w:pPr>
    </w:p>
    <w:p w14:paraId="0C7A58EB" w14:textId="77777777" w:rsidR="00E177FA" w:rsidRDefault="00E177FA" w:rsidP="00E177FA">
      <w:pPr>
        <w:jc w:val="center"/>
        <w:rPr>
          <w:rFonts w:ascii="Arial" w:hAnsi="Arial" w:cs="Arial"/>
          <w:color w:val="000000" w:themeColor="text1"/>
          <w:sz w:val="28"/>
          <w:szCs w:val="28"/>
        </w:rPr>
      </w:pPr>
      <w:r w:rsidRPr="00F06262">
        <w:rPr>
          <w:rFonts w:ascii="Arial" w:hAnsi="Arial" w:cs="Arial"/>
          <w:noProof/>
          <w:color w:val="000000" w:themeColor="text1"/>
          <w:sz w:val="28"/>
          <w:szCs w:val="28"/>
          <w:lang w:eastAsia="en-GB"/>
        </w:rPr>
        <mc:AlternateContent>
          <mc:Choice Requires="wps">
            <w:drawing>
              <wp:anchor distT="0" distB="0" distL="114300" distR="114300" simplePos="0" relativeHeight="251676672" behindDoc="0" locked="0" layoutInCell="1" allowOverlap="1" wp14:anchorId="0C7A59F4" wp14:editId="0C7A59F5">
                <wp:simplePos x="0" y="0"/>
                <wp:positionH relativeFrom="margin">
                  <wp:align>center</wp:align>
                </wp:positionH>
                <wp:positionV relativeFrom="paragraph">
                  <wp:posOffset>47625</wp:posOffset>
                </wp:positionV>
                <wp:extent cx="484632" cy="342900"/>
                <wp:effectExtent l="38100" t="0" r="0" b="38100"/>
                <wp:wrapNone/>
                <wp:docPr id="12" name="Down Arrow 12"/>
                <wp:cNvGraphicFramePr/>
                <a:graphic xmlns:a="http://schemas.openxmlformats.org/drawingml/2006/main">
                  <a:graphicData uri="http://schemas.microsoft.com/office/word/2010/wordprocessingShape">
                    <wps:wsp>
                      <wps:cNvSpPr/>
                      <wps:spPr>
                        <a:xfrm>
                          <a:off x="0" y="0"/>
                          <a:ext cx="484632" cy="34290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F265E36" id="Down Arrow 12" o:spid="_x0000_s1026" type="#_x0000_t67" style="position:absolute;margin-left:0;margin-top:3.75pt;width:38.15pt;height:27pt;z-index:25167667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" adj="10800" fillcolor="#5b9bd5" strokecolor="#41719c" strokeweight="1pt">
                <w10:wrap anchorx="margin"/>
              </v:shape>
            </w:pict>
          </mc:Fallback>
        </mc:AlternateContent>
      </w:r>
    </w:p>
    <w:p w14:paraId="0C7A58EC" w14:textId="77777777" w:rsidR="00F045B7" w:rsidRPr="00F06262" w:rsidRDefault="00E177FA" w:rsidP="00F045B7">
      <w:pPr>
        <w:rPr>
          <w:rFonts w:ascii="Arial" w:hAnsi="Arial" w:cs="Arial"/>
          <w:color w:val="000000" w:themeColor="text1"/>
          <w:sz w:val="28"/>
          <w:szCs w:val="28"/>
        </w:rPr>
      </w:pPr>
      <w:r w:rsidRPr="00F06262">
        <w:rPr>
          <w:rFonts w:ascii="Arial" w:hAnsi="Arial" w:cs="Arial"/>
          <w:noProof/>
          <w:color w:val="000000" w:themeColor="text1"/>
          <w:sz w:val="28"/>
          <w:szCs w:val="28"/>
          <w:lang w:eastAsia="en-GB"/>
        </w:rPr>
        <mc:AlternateContent>
          <mc:Choice Requires="wps">
            <w:drawing>
              <wp:anchor distT="0" distB="0" distL="114300" distR="114300" simplePos="0" relativeHeight="251674624" behindDoc="0" locked="0" layoutInCell="1" allowOverlap="1" wp14:anchorId="0C7A59F6" wp14:editId="0C7A59F7">
                <wp:simplePos x="0" y="0"/>
                <wp:positionH relativeFrom="column">
                  <wp:posOffset>266700</wp:posOffset>
                </wp:positionH>
                <wp:positionV relativeFrom="paragraph">
                  <wp:posOffset>200025</wp:posOffset>
                </wp:positionV>
                <wp:extent cx="5543550" cy="752475"/>
                <wp:effectExtent l="0" t="0" r="19050" b="28575"/>
                <wp:wrapNone/>
                <wp:docPr id="11" name="Rounded Rectangle 11"/>
                <wp:cNvGraphicFramePr/>
                <a:graphic xmlns:a="http://schemas.openxmlformats.org/drawingml/2006/main">
                  <a:graphicData uri="http://schemas.microsoft.com/office/word/2010/wordprocessingShape">
                    <wps:wsp>
                      <wps:cNvSpPr/>
                      <wps:spPr>
                        <a:xfrm>
                          <a:off x="0" y="0"/>
                          <a:ext cx="5543550" cy="752475"/>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0C7A5A09" w14:textId="77777777" w:rsidR="00B84327" w:rsidRPr="00E177FA" w:rsidRDefault="00B84327" w:rsidP="00E177FA">
                            <w:pPr>
                              <w:rPr>
                                <w:rFonts w:ascii="Arial" w:hAnsi="Arial" w:cs="Arial"/>
                                <w:bCs/>
                                <w:sz w:val="24"/>
                                <w:szCs w:val="24"/>
                              </w:rPr>
                            </w:pPr>
                            <w:r>
                              <w:rPr>
                                <w:rFonts w:ascii="Arial" w:hAnsi="Arial" w:cs="Arial"/>
                                <w:b/>
                                <w:bCs/>
                                <w:sz w:val="24"/>
                                <w:szCs w:val="24"/>
                              </w:rPr>
                              <w:t>21</w:t>
                            </w:r>
                            <w:r w:rsidRPr="00E177FA">
                              <w:rPr>
                                <w:rFonts w:ascii="Arial" w:hAnsi="Arial" w:cs="Arial"/>
                                <w:b/>
                                <w:bCs/>
                                <w:sz w:val="24"/>
                                <w:szCs w:val="24"/>
                              </w:rPr>
                              <w:t xml:space="preserve"> weeks</w:t>
                            </w:r>
                            <w:r>
                              <w:rPr>
                                <w:rFonts w:ascii="Arial" w:hAnsi="Arial" w:cs="Arial"/>
                                <w:b/>
                                <w:bCs/>
                                <w:sz w:val="24"/>
                                <w:szCs w:val="24"/>
                              </w:rPr>
                              <w:t xml:space="preserve"> (no later)</w:t>
                            </w:r>
                            <w:r w:rsidRPr="00E177FA">
                              <w:rPr>
                                <w:rFonts w:ascii="Arial" w:hAnsi="Arial" w:cs="Arial"/>
                                <w:b/>
                                <w:bCs/>
                                <w:sz w:val="24"/>
                                <w:szCs w:val="24"/>
                              </w:rPr>
                              <w:t xml:space="preserve">: </w:t>
                            </w:r>
                            <w:r w:rsidRPr="00E177FA">
                              <w:rPr>
                                <w:rFonts w:ascii="Arial" w:hAnsi="Arial" w:cs="Arial"/>
                                <w:bCs/>
                                <w:sz w:val="24"/>
                                <w:szCs w:val="24"/>
                              </w:rPr>
                              <w:t xml:space="preserve">Strategy meeting is held if risk of significant harm, is identified, with police, and any other key health professionals </w:t>
                            </w:r>
                          </w:p>
                          <w:p w14:paraId="0C7A5A0A" w14:textId="77777777" w:rsidR="00B84327" w:rsidRDefault="00B84327" w:rsidP="00E177FA">
                            <w:pPr>
                              <w:rPr>
                                <w:rFonts w:ascii="Arial" w:hAnsi="Arial" w:cs="Arial"/>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C7A59F6" id="Rounded Rectangle 11" o:spid="_x0000_s1028" style="position:absolute;margin-left:21pt;margin-top:15.75pt;width:436.5pt;height:59.2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" fillcolor="#5b9bd5" strokecolor="#41719c" strokeweight="1pt">
                <v:stroke joinstyle="miter"/>
                <v:textbox>
                  <w:txbxContent>
                    <w:p w14:paraId="0C7A5A09" w14:textId="77777777" w:rsidR="00B84327" w:rsidRPr="00E177FA" w:rsidRDefault="00B84327" w:rsidP="00E177FA">
                      <w:pPr>
                        <w:rPr>
                          <w:rFonts w:ascii="Arial" w:hAnsi="Arial" w:cs="Arial"/>
                          <w:bCs/>
                          <w:sz w:val="24"/>
                          <w:szCs w:val="24"/>
                        </w:rPr>
                      </w:pPr>
                      <w:r>
                        <w:rPr>
                          <w:rFonts w:ascii="Arial" w:hAnsi="Arial" w:cs="Arial"/>
                          <w:b/>
                          <w:bCs/>
                          <w:sz w:val="24"/>
                          <w:szCs w:val="24"/>
                        </w:rPr>
                        <w:t>21</w:t>
                      </w:r>
                      <w:r w:rsidRPr="00E177FA">
                        <w:rPr>
                          <w:rFonts w:ascii="Arial" w:hAnsi="Arial" w:cs="Arial"/>
                          <w:b/>
                          <w:bCs/>
                          <w:sz w:val="24"/>
                          <w:szCs w:val="24"/>
                        </w:rPr>
                        <w:t xml:space="preserve"> weeks</w:t>
                      </w:r>
                      <w:r>
                        <w:rPr>
                          <w:rFonts w:ascii="Arial" w:hAnsi="Arial" w:cs="Arial"/>
                          <w:b/>
                          <w:bCs/>
                          <w:sz w:val="24"/>
                          <w:szCs w:val="24"/>
                        </w:rPr>
                        <w:t xml:space="preserve"> (no later)</w:t>
                      </w:r>
                      <w:r w:rsidRPr="00E177FA">
                        <w:rPr>
                          <w:rFonts w:ascii="Arial" w:hAnsi="Arial" w:cs="Arial"/>
                          <w:b/>
                          <w:bCs/>
                          <w:sz w:val="24"/>
                          <w:szCs w:val="24"/>
                        </w:rPr>
                        <w:t xml:space="preserve">: </w:t>
                      </w:r>
                      <w:r w:rsidRPr="00E177FA">
                        <w:rPr>
                          <w:rFonts w:ascii="Arial" w:hAnsi="Arial" w:cs="Arial"/>
                          <w:bCs/>
                          <w:sz w:val="24"/>
                          <w:szCs w:val="24"/>
                        </w:rPr>
                        <w:t xml:space="preserve">Strategy meeting is held if risk of significant harm, is identified, with police, and any other key health professionals </w:t>
                      </w:r>
                    </w:p>
                    <w:p w14:paraId="0C7A5A0A" w14:textId="77777777" w:rsidR="00B84327" w:rsidRDefault="00B84327" w:rsidP="00E177FA">
                      <w:pPr>
                        <w:rPr>
                          <w:rFonts w:ascii="Arial" w:hAnsi="Arial" w:cs="Arial"/>
                          <w:bCs/>
                          <w:sz w:val="24"/>
                          <w:szCs w:val="24"/>
                        </w:rPr>
                      </w:pPr>
                    </w:p>
                  </w:txbxContent>
                </v:textbox>
              </v:roundrect>
            </w:pict>
          </mc:Fallback>
        </mc:AlternateContent>
      </w:r>
    </w:p>
    <w:p w14:paraId="0C7A58ED" w14:textId="77777777" w:rsidR="00F045B7" w:rsidRPr="00F06262" w:rsidRDefault="00F045B7" w:rsidP="00F045B7">
      <w:pPr>
        <w:rPr>
          <w:rFonts w:ascii="Arial" w:hAnsi="Arial" w:cs="Arial"/>
          <w:color w:val="000000" w:themeColor="text1"/>
          <w:sz w:val="28"/>
          <w:szCs w:val="28"/>
        </w:rPr>
      </w:pPr>
    </w:p>
    <w:p w14:paraId="0C7A58EE" w14:textId="77777777" w:rsidR="00F045B7" w:rsidRPr="00F06262" w:rsidRDefault="00F045B7" w:rsidP="00F045B7">
      <w:pPr>
        <w:rPr>
          <w:rFonts w:ascii="Arial" w:hAnsi="Arial" w:cs="Arial"/>
          <w:color w:val="000000" w:themeColor="text1"/>
          <w:sz w:val="28"/>
          <w:szCs w:val="28"/>
        </w:rPr>
      </w:pPr>
    </w:p>
    <w:p w14:paraId="0C7A58EF" w14:textId="77777777" w:rsidR="00F045B7" w:rsidRPr="00F06262" w:rsidRDefault="00E177FA" w:rsidP="007D2348">
      <w:pPr>
        <w:jc w:val="center"/>
        <w:rPr>
          <w:rFonts w:ascii="Arial" w:hAnsi="Arial" w:cs="Arial"/>
          <w:color w:val="000000" w:themeColor="text1"/>
          <w:sz w:val="28"/>
          <w:szCs w:val="28"/>
        </w:rPr>
      </w:pPr>
      <w:r w:rsidRPr="00F06262">
        <w:rPr>
          <w:rFonts w:ascii="Arial" w:hAnsi="Arial" w:cs="Arial"/>
          <w:noProof/>
          <w:color w:val="000000" w:themeColor="text1"/>
          <w:sz w:val="28"/>
          <w:szCs w:val="28"/>
          <w:lang w:eastAsia="en-GB"/>
        </w:rPr>
        <mc:AlternateContent>
          <mc:Choice Requires="wps">
            <w:drawing>
              <wp:anchor distT="0" distB="0" distL="114300" distR="114300" simplePos="0" relativeHeight="251668480" behindDoc="0" locked="0" layoutInCell="1" allowOverlap="1" wp14:anchorId="0C7A59F8" wp14:editId="0C7A59F9">
                <wp:simplePos x="0" y="0"/>
                <wp:positionH relativeFrom="margin">
                  <wp:align>center</wp:align>
                </wp:positionH>
                <wp:positionV relativeFrom="paragraph">
                  <wp:posOffset>113665</wp:posOffset>
                </wp:positionV>
                <wp:extent cx="484505" cy="342900"/>
                <wp:effectExtent l="38100" t="0" r="0" b="38100"/>
                <wp:wrapNone/>
                <wp:docPr id="6" name="Down Arrow 6"/>
                <wp:cNvGraphicFramePr/>
                <a:graphic xmlns:a="http://schemas.openxmlformats.org/drawingml/2006/main">
                  <a:graphicData uri="http://schemas.microsoft.com/office/word/2010/wordprocessingShape">
                    <wps:wsp>
                      <wps:cNvSpPr/>
                      <wps:spPr>
                        <a:xfrm>
                          <a:off x="0" y="0"/>
                          <a:ext cx="484505" cy="34290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A97EB5F" id="Down Arrow 6" o:spid="_x0000_s1026" type="#_x0000_t67" style="position:absolute;margin-left:0;margin-top:8.95pt;width:38.15pt;height:27pt;z-index:25166848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" adj="10800" fillcolor="#5b9bd5" strokecolor="#41719c" strokeweight="1pt">
                <w10:wrap anchorx="margin"/>
              </v:shape>
            </w:pict>
          </mc:Fallback>
        </mc:AlternateContent>
      </w:r>
    </w:p>
    <w:p w14:paraId="0C7A58F0" w14:textId="77777777" w:rsidR="00F045B7" w:rsidRPr="00F06262" w:rsidRDefault="00F045B7" w:rsidP="00F045B7">
      <w:pPr>
        <w:rPr>
          <w:rFonts w:ascii="Arial" w:hAnsi="Arial" w:cs="Arial"/>
          <w:color w:val="000000" w:themeColor="text1"/>
          <w:sz w:val="28"/>
          <w:szCs w:val="28"/>
        </w:rPr>
      </w:pPr>
    </w:p>
    <w:p w14:paraId="0C7A58F1" w14:textId="77777777" w:rsidR="00F045B7" w:rsidRPr="00F06262" w:rsidRDefault="00E177FA" w:rsidP="00F045B7">
      <w:pPr>
        <w:tabs>
          <w:tab w:val="left" w:pos="1095"/>
        </w:tabs>
        <w:rPr>
          <w:rFonts w:ascii="Arial" w:hAnsi="Arial" w:cs="Arial"/>
          <w:color w:val="000000" w:themeColor="text1"/>
          <w:sz w:val="28"/>
          <w:szCs w:val="28"/>
        </w:rPr>
      </w:pPr>
      <w:r w:rsidRPr="00F06262">
        <w:rPr>
          <w:rFonts w:ascii="Arial" w:hAnsi="Arial" w:cs="Arial"/>
          <w:noProof/>
          <w:color w:val="000000" w:themeColor="text1"/>
          <w:sz w:val="28"/>
          <w:szCs w:val="28"/>
          <w:lang w:eastAsia="en-GB"/>
        </w:rPr>
        <mc:AlternateContent>
          <mc:Choice Requires="wps">
            <w:drawing>
              <wp:anchor distT="0" distB="0" distL="114300" distR="114300" simplePos="0" relativeHeight="251663360" behindDoc="0" locked="0" layoutInCell="1" allowOverlap="1" wp14:anchorId="0C7A59FA" wp14:editId="0C7A59FB">
                <wp:simplePos x="0" y="0"/>
                <wp:positionH relativeFrom="column">
                  <wp:posOffset>276225</wp:posOffset>
                </wp:positionH>
                <wp:positionV relativeFrom="paragraph">
                  <wp:posOffset>8255</wp:posOffset>
                </wp:positionV>
                <wp:extent cx="5543550" cy="685800"/>
                <wp:effectExtent l="0" t="0" r="19050" b="19050"/>
                <wp:wrapNone/>
                <wp:docPr id="3" name="Rounded Rectangle 3"/>
                <wp:cNvGraphicFramePr/>
                <a:graphic xmlns:a="http://schemas.openxmlformats.org/drawingml/2006/main">
                  <a:graphicData uri="http://schemas.microsoft.com/office/word/2010/wordprocessingShape">
                    <wps:wsp>
                      <wps:cNvSpPr/>
                      <wps:spPr>
                        <a:xfrm>
                          <a:off x="0" y="0"/>
                          <a:ext cx="5543550" cy="68580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0C7A5A0B" w14:textId="77777777" w:rsidR="00B84327" w:rsidRDefault="00B84327" w:rsidP="00F045B7">
                            <w:r>
                              <w:rPr>
                                <w:rFonts w:ascii="Arial" w:hAnsi="Arial" w:cs="Arial"/>
                                <w:b/>
                                <w:bCs/>
                                <w:sz w:val="24"/>
                                <w:szCs w:val="24"/>
                              </w:rPr>
                              <w:t>24 +</w:t>
                            </w:r>
                            <w:r w:rsidRPr="00F045B7">
                              <w:rPr>
                                <w:rFonts w:ascii="Arial" w:hAnsi="Arial" w:cs="Arial"/>
                                <w:b/>
                                <w:bCs/>
                                <w:sz w:val="24"/>
                                <w:szCs w:val="24"/>
                              </w:rPr>
                              <w:t xml:space="preserve"> weeks</w:t>
                            </w:r>
                            <w:r w:rsidRPr="00F045B7">
                              <w:rPr>
                                <w:rFonts w:ascii="Arial" w:hAnsi="Arial" w:cs="Arial"/>
                                <w:sz w:val="24"/>
                                <w:szCs w:val="24"/>
                              </w:rPr>
                              <w:t xml:space="preserve">: Initial pre-birth </w:t>
                            </w:r>
                            <w:r>
                              <w:rPr>
                                <w:rFonts w:ascii="Arial" w:hAnsi="Arial" w:cs="Arial"/>
                                <w:sz w:val="24"/>
                                <w:szCs w:val="24"/>
                              </w:rPr>
                              <w:t>child protection c</w:t>
                            </w:r>
                            <w:r w:rsidRPr="00F045B7">
                              <w:rPr>
                                <w:rFonts w:ascii="Arial" w:hAnsi="Arial" w:cs="Arial"/>
                                <w:sz w:val="24"/>
                                <w:szCs w:val="24"/>
                              </w:rPr>
                              <w:t>onference is held</w:t>
                            </w:r>
                            <w:r>
                              <w:rPr>
                                <w:rFonts w:ascii="Arial" w:hAnsi="Arial" w:cs="Arial"/>
                                <w:sz w:val="24"/>
                                <w:szCs w:val="24"/>
                              </w:rPr>
                              <w:t xml:space="preserve">, the timing of this will dependant upon the best interests of the unborn baby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C7A59FA" id="Rounded Rectangle 3" o:spid="_x0000_s1029" style="position:absolute;margin-left:21.75pt;margin-top:.65pt;width:436.5pt;height:5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" fillcolor="#5b9bd5" strokecolor="#41719c" strokeweight="1pt">
                <v:stroke joinstyle="miter"/>
                <v:textbox>
                  <w:txbxContent>
                    <w:p w14:paraId="0C7A5A0B" w14:textId="77777777" w:rsidR="00B84327" w:rsidRDefault="00B84327" w:rsidP="00F045B7">
                      <w:r>
                        <w:rPr>
                          <w:rFonts w:ascii="Arial" w:hAnsi="Arial" w:cs="Arial"/>
                          <w:b/>
                          <w:bCs/>
                          <w:sz w:val="24"/>
                          <w:szCs w:val="24"/>
                        </w:rPr>
                        <w:t>24 +</w:t>
                      </w:r>
                      <w:r w:rsidRPr="00F045B7">
                        <w:rPr>
                          <w:rFonts w:ascii="Arial" w:hAnsi="Arial" w:cs="Arial"/>
                          <w:b/>
                          <w:bCs/>
                          <w:sz w:val="24"/>
                          <w:szCs w:val="24"/>
                        </w:rPr>
                        <w:t xml:space="preserve"> weeks</w:t>
                      </w:r>
                      <w:r w:rsidRPr="00F045B7">
                        <w:rPr>
                          <w:rFonts w:ascii="Arial" w:hAnsi="Arial" w:cs="Arial"/>
                          <w:sz w:val="24"/>
                          <w:szCs w:val="24"/>
                        </w:rPr>
                        <w:t xml:space="preserve">: Initial pre-birth </w:t>
                      </w:r>
                      <w:r>
                        <w:rPr>
                          <w:rFonts w:ascii="Arial" w:hAnsi="Arial" w:cs="Arial"/>
                          <w:sz w:val="24"/>
                          <w:szCs w:val="24"/>
                        </w:rPr>
                        <w:t>child protection c</w:t>
                      </w:r>
                      <w:r w:rsidRPr="00F045B7">
                        <w:rPr>
                          <w:rFonts w:ascii="Arial" w:hAnsi="Arial" w:cs="Arial"/>
                          <w:sz w:val="24"/>
                          <w:szCs w:val="24"/>
                        </w:rPr>
                        <w:t>onference is held</w:t>
                      </w:r>
                      <w:r>
                        <w:rPr>
                          <w:rFonts w:ascii="Arial" w:hAnsi="Arial" w:cs="Arial"/>
                          <w:sz w:val="24"/>
                          <w:szCs w:val="24"/>
                        </w:rPr>
                        <w:t xml:space="preserve">, the timing of this will dependant upon the best interests of the unborn baby </w:t>
                      </w:r>
                    </w:p>
                  </w:txbxContent>
                </v:textbox>
              </v:roundrect>
            </w:pict>
          </mc:Fallback>
        </mc:AlternateContent>
      </w:r>
    </w:p>
    <w:p w14:paraId="0C7A58F2" w14:textId="77777777" w:rsidR="00F045B7" w:rsidRPr="00F06262" w:rsidRDefault="00F045B7" w:rsidP="00F045B7">
      <w:pPr>
        <w:tabs>
          <w:tab w:val="left" w:pos="1095"/>
        </w:tabs>
        <w:rPr>
          <w:rFonts w:ascii="Arial" w:hAnsi="Arial" w:cs="Arial"/>
          <w:color w:val="000000" w:themeColor="text1"/>
          <w:sz w:val="28"/>
          <w:szCs w:val="28"/>
        </w:rPr>
      </w:pPr>
      <w:r w:rsidRPr="00F06262">
        <w:rPr>
          <w:rFonts w:ascii="Arial" w:hAnsi="Arial" w:cs="Arial"/>
          <w:color w:val="000000" w:themeColor="text1"/>
          <w:sz w:val="28"/>
          <w:szCs w:val="28"/>
        </w:rPr>
        <w:tab/>
      </w:r>
    </w:p>
    <w:p w14:paraId="0C7A58F3" w14:textId="77777777" w:rsidR="00F045B7" w:rsidRPr="00F06262" w:rsidRDefault="00E177FA" w:rsidP="00F045B7">
      <w:pPr>
        <w:rPr>
          <w:rFonts w:ascii="Arial" w:hAnsi="Arial" w:cs="Arial"/>
          <w:color w:val="000000" w:themeColor="text1"/>
          <w:sz w:val="28"/>
          <w:szCs w:val="28"/>
        </w:rPr>
      </w:pPr>
      <w:r w:rsidRPr="00F06262">
        <w:rPr>
          <w:rFonts w:ascii="Arial" w:hAnsi="Arial" w:cs="Arial"/>
          <w:noProof/>
          <w:color w:val="000000" w:themeColor="text1"/>
          <w:sz w:val="28"/>
          <w:szCs w:val="28"/>
          <w:lang w:eastAsia="en-GB"/>
        </w:rPr>
        <mc:AlternateContent>
          <mc:Choice Requires="wps">
            <w:drawing>
              <wp:anchor distT="0" distB="0" distL="114300" distR="114300" simplePos="0" relativeHeight="251670528" behindDoc="0" locked="0" layoutInCell="1" allowOverlap="1" wp14:anchorId="0C7A59FC" wp14:editId="0C7A59FD">
                <wp:simplePos x="0" y="0"/>
                <wp:positionH relativeFrom="margin">
                  <wp:align>center</wp:align>
                </wp:positionH>
                <wp:positionV relativeFrom="paragraph">
                  <wp:posOffset>167640</wp:posOffset>
                </wp:positionV>
                <wp:extent cx="484632" cy="342900"/>
                <wp:effectExtent l="38100" t="0" r="0" b="38100"/>
                <wp:wrapNone/>
                <wp:docPr id="7" name="Down Arrow 7"/>
                <wp:cNvGraphicFramePr/>
                <a:graphic xmlns:a="http://schemas.openxmlformats.org/drawingml/2006/main">
                  <a:graphicData uri="http://schemas.microsoft.com/office/word/2010/wordprocessingShape">
                    <wps:wsp>
                      <wps:cNvSpPr/>
                      <wps:spPr>
                        <a:xfrm>
                          <a:off x="0" y="0"/>
                          <a:ext cx="484632" cy="34290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62DD9A5" id="Down Arrow 7" o:spid="_x0000_s1026" type="#_x0000_t67" style="position:absolute;margin-left:0;margin-top:13.2pt;width:38.15pt;height:27pt;z-index:25167052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" adj="10800" fillcolor="#5b9bd5" strokecolor="#41719c" strokeweight="1pt">
                <w10:wrap anchorx="margin"/>
              </v:shape>
            </w:pict>
          </mc:Fallback>
        </mc:AlternateContent>
      </w:r>
    </w:p>
    <w:p w14:paraId="0C7A58F4" w14:textId="77777777" w:rsidR="00F045B7" w:rsidRPr="00F06262" w:rsidRDefault="00E177FA" w:rsidP="00F045B7">
      <w:pPr>
        <w:rPr>
          <w:rFonts w:ascii="Arial" w:hAnsi="Arial" w:cs="Arial"/>
          <w:color w:val="000000" w:themeColor="text1"/>
          <w:sz w:val="28"/>
          <w:szCs w:val="28"/>
        </w:rPr>
      </w:pPr>
      <w:r w:rsidRPr="00F06262">
        <w:rPr>
          <w:rFonts w:ascii="Arial" w:hAnsi="Arial" w:cs="Arial"/>
          <w:noProof/>
          <w:color w:val="000000" w:themeColor="text1"/>
          <w:sz w:val="28"/>
          <w:szCs w:val="28"/>
          <w:lang w:eastAsia="en-GB"/>
        </w:rPr>
        <mc:AlternateContent>
          <mc:Choice Requires="wps">
            <w:drawing>
              <wp:anchor distT="0" distB="0" distL="114300" distR="114300" simplePos="0" relativeHeight="251665408" behindDoc="0" locked="0" layoutInCell="1" allowOverlap="1" wp14:anchorId="0C7A59FE" wp14:editId="0C7A59FF">
                <wp:simplePos x="0" y="0"/>
                <wp:positionH relativeFrom="column">
                  <wp:posOffset>295275</wp:posOffset>
                </wp:positionH>
                <wp:positionV relativeFrom="paragraph">
                  <wp:posOffset>241935</wp:posOffset>
                </wp:positionV>
                <wp:extent cx="5543550" cy="2238375"/>
                <wp:effectExtent l="0" t="0" r="19050" b="28575"/>
                <wp:wrapNone/>
                <wp:docPr id="4" name="Rounded Rectangle 4"/>
                <wp:cNvGraphicFramePr/>
                <a:graphic xmlns:a="http://schemas.openxmlformats.org/drawingml/2006/main">
                  <a:graphicData uri="http://schemas.microsoft.com/office/word/2010/wordprocessingShape">
                    <wps:wsp>
                      <wps:cNvSpPr/>
                      <wps:spPr>
                        <a:xfrm>
                          <a:off x="0" y="0"/>
                          <a:ext cx="5543550" cy="2238375"/>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0C7A5A0C" w14:textId="77777777" w:rsidR="00B84327" w:rsidRDefault="00B84327" w:rsidP="00F045B7">
                            <w:pPr>
                              <w:rPr>
                                <w:rFonts w:ascii="Arial" w:hAnsi="Arial" w:cs="Arial"/>
                                <w:sz w:val="24"/>
                                <w:szCs w:val="24"/>
                              </w:rPr>
                            </w:pPr>
                            <w:r>
                              <w:rPr>
                                <w:rFonts w:ascii="Arial" w:hAnsi="Arial" w:cs="Arial"/>
                                <w:b/>
                                <w:bCs/>
                                <w:sz w:val="24"/>
                                <w:szCs w:val="24"/>
                              </w:rPr>
                              <w:t xml:space="preserve">21 + </w:t>
                            </w:r>
                            <w:r w:rsidRPr="00F045B7">
                              <w:rPr>
                                <w:rFonts w:ascii="Arial" w:hAnsi="Arial" w:cs="Arial"/>
                                <w:b/>
                                <w:bCs/>
                                <w:sz w:val="24"/>
                                <w:szCs w:val="24"/>
                              </w:rPr>
                              <w:t xml:space="preserve"> weeks</w:t>
                            </w:r>
                            <w:r w:rsidRPr="00F045B7">
                              <w:rPr>
                                <w:rFonts w:ascii="Arial" w:hAnsi="Arial" w:cs="Arial"/>
                                <w:sz w:val="24"/>
                                <w:szCs w:val="24"/>
                              </w:rPr>
                              <w:t>: Where appropriate the case will be presented to a legal planning meeting for a decision on whether the pre-proceedings process should begin. Where appropriate, a Public Law Outline (PLO) meeting will be convened.</w:t>
                            </w:r>
                          </w:p>
                          <w:p w14:paraId="0C7A5A0D" w14:textId="77777777" w:rsidR="00B84327" w:rsidRPr="00F045B7" w:rsidRDefault="00B84327" w:rsidP="00F045B7">
                            <w:pPr>
                              <w:rPr>
                                <w:rFonts w:ascii="Arial" w:hAnsi="Arial" w:cs="Arial"/>
                                <w:sz w:val="24"/>
                                <w:szCs w:val="24"/>
                              </w:rPr>
                            </w:pPr>
                            <w:r w:rsidRPr="00E177FA">
                              <w:rPr>
                                <w:rFonts w:ascii="Arial" w:hAnsi="Arial" w:cs="Arial"/>
                                <w:sz w:val="24"/>
                                <w:szCs w:val="24"/>
                              </w:rPr>
                              <w:t>Assessment of extended family members, who could be kinship carers, if relevant, will begin at this point.</w:t>
                            </w:r>
                          </w:p>
                          <w:p w14:paraId="0C7A5A0E" w14:textId="77777777" w:rsidR="00B84327" w:rsidRPr="00F045B7" w:rsidRDefault="00B84327" w:rsidP="00F045B7">
                            <w:pPr>
                              <w:rPr>
                                <w:rFonts w:ascii="Arial" w:hAnsi="Arial" w:cs="Arial"/>
                                <w:sz w:val="24"/>
                                <w:szCs w:val="24"/>
                              </w:rPr>
                            </w:pPr>
                            <w:r>
                              <w:rPr>
                                <w:rFonts w:ascii="Arial" w:hAnsi="Arial" w:cs="Arial"/>
                                <w:b/>
                                <w:bCs/>
                                <w:sz w:val="24"/>
                                <w:szCs w:val="24"/>
                              </w:rPr>
                              <w:t>24 +</w:t>
                            </w:r>
                            <w:r w:rsidRPr="00F045B7">
                              <w:rPr>
                                <w:rFonts w:ascii="Arial" w:hAnsi="Arial" w:cs="Arial"/>
                                <w:b/>
                                <w:bCs/>
                                <w:sz w:val="24"/>
                                <w:szCs w:val="24"/>
                              </w:rPr>
                              <w:t xml:space="preserve"> weeks</w:t>
                            </w:r>
                            <w:r w:rsidRPr="00F045B7">
                              <w:rPr>
                                <w:rFonts w:ascii="Arial" w:hAnsi="Arial" w:cs="Arial"/>
                                <w:sz w:val="24"/>
                                <w:szCs w:val="24"/>
                              </w:rPr>
                              <w:t>: Pre-birth hospital planning meeting held</w:t>
                            </w:r>
                            <w:r>
                              <w:rPr>
                                <w:rFonts w:ascii="Arial" w:hAnsi="Arial" w:cs="Arial"/>
                                <w:sz w:val="24"/>
                                <w:szCs w:val="24"/>
                              </w:rPr>
                              <w:t xml:space="preserve"> (1</w:t>
                            </w:r>
                            <w:r w:rsidRPr="00E177FA">
                              <w:rPr>
                                <w:rFonts w:ascii="Arial" w:hAnsi="Arial" w:cs="Arial"/>
                                <w:sz w:val="24"/>
                                <w:szCs w:val="24"/>
                                <w:vertAlign w:val="superscript"/>
                              </w:rPr>
                              <w:t>st</w:t>
                            </w:r>
                            <w:r>
                              <w:rPr>
                                <w:rFonts w:ascii="Arial" w:hAnsi="Arial" w:cs="Arial"/>
                                <w:sz w:val="24"/>
                                <w:szCs w:val="24"/>
                              </w:rPr>
                              <w:t xml:space="preserve"> core group)</w:t>
                            </w:r>
                            <w:r w:rsidRPr="00F045B7">
                              <w:rPr>
                                <w:rFonts w:ascii="Arial" w:hAnsi="Arial" w:cs="Arial"/>
                                <w:sz w:val="24"/>
                                <w:szCs w:val="24"/>
                              </w:rPr>
                              <w:t>, Hospital birth Plan completed and agreed with all parties.</w:t>
                            </w:r>
                            <w:r>
                              <w:rPr>
                                <w:rFonts w:ascii="Arial" w:hAnsi="Arial" w:cs="Arial"/>
                                <w:sz w:val="24"/>
                                <w:szCs w:val="24"/>
                              </w:rPr>
                              <w:t xml:space="preserve">  Regular meetings held thereafter.</w:t>
                            </w:r>
                          </w:p>
                          <w:p w14:paraId="0C7A5A0F" w14:textId="77777777" w:rsidR="00B84327" w:rsidRDefault="00B84327" w:rsidP="00F045B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C7A59FE" id="Rounded Rectangle 4" o:spid="_x0000_s1030" style="position:absolute;margin-left:23.25pt;margin-top:19.05pt;width:436.5pt;height:176.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" fillcolor="#5b9bd5" strokecolor="#41719c" strokeweight="1pt">
                <v:stroke joinstyle="miter"/>
                <v:textbox>
                  <w:txbxContent>
                    <w:p w14:paraId="0C7A5A0C" w14:textId="77777777" w:rsidR="00B84327" w:rsidRDefault="00B84327" w:rsidP="00F045B7">
                      <w:pPr>
                        <w:rPr>
                          <w:rFonts w:ascii="Arial" w:hAnsi="Arial" w:cs="Arial"/>
                          <w:sz w:val="24"/>
                          <w:szCs w:val="24"/>
                        </w:rPr>
                      </w:pPr>
                      <w:r>
                        <w:rPr>
                          <w:rFonts w:ascii="Arial" w:hAnsi="Arial" w:cs="Arial"/>
                          <w:b/>
                          <w:bCs/>
                          <w:sz w:val="24"/>
                          <w:szCs w:val="24"/>
                        </w:rPr>
                        <w:t xml:space="preserve">21 + </w:t>
                      </w:r>
                      <w:r w:rsidRPr="00F045B7">
                        <w:rPr>
                          <w:rFonts w:ascii="Arial" w:hAnsi="Arial" w:cs="Arial"/>
                          <w:b/>
                          <w:bCs/>
                          <w:sz w:val="24"/>
                          <w:szCs w:val="24"/>
                        </w:rPr>
                        <w:t xml:space="preserve"> weeks</w:t>
                      </w:r>
                      <w:r w:rsidRPr="00F045B7">
                        <w:rPr>
                          <w:rFonts w:ascii="Arial" w:hAnsi="Arial" w:cs="Arial"/>
                          <w:sz w:val="24"/>
                          <w:szCs w:val="24"/>
                        </w:rPr>
                        <w:t>: Where appropriate the case will be presented to a legal planning meeting for a decision on whether the pre-proceedings process should begin. Where appropriate, a Public Law Outline (PLO) meeting will be convened.</w:t>
                      </w:r>
                    </w:p>
                    <w:p w14:paraId="0C7A5A0D" w14:textId="77777777" w:rsidR="00B84327" w:rsidRPr="00F045B7" w:rsidRDefault="00B84327" w:rsidP="00F045B7">
                      <w:pPr>
                        <w:rPr>
                          <w:rFonts w:ascii="Arial" w:hAnsi="Arial" w:cs="Arial"/>
                          <w:sz w:val="24"/>
                          <w:szCs w:val="24"/>
                        </w:rPr>
                      </w:pPr>
                      <w:r w:rsidRPr="00E177FA">
                        <w:rPr>
                          <w:rFonts w:ascii="Arial" w:hAnsi="Arial" w:cs="Arial"/>
                          <w:sz w:val="24"/>
                          <w:szCs w:val="24"/>
                        </w:rPr>
                        <w:t>Assessment of extended family members, who could be kinship carers, if relevant, will begin at this point.</w:t>
                      </w:r>
                    </w:p>
                    <w:p w14:paraId="0C7A5A0E" w14:textId="77777777" w:rsidR="00B84327" w:rsidRPr="00F045B7" w:rsidRDefault="00B84327" w:rsidP="00F045B7">
                      <w:pPr>
                        <w:rPr>
                          <w:rFonts w:ascii="Arial" w:hAnsi="Arial" w:cs="Arial"/>
                          <w:sz w:val="24"/>
                          <w:szCs w:val="24"/>
                        </w:rPr>
                      </w:pPr>
                      <w:r>
                        <w:rPr>
                          <w:rFonts w:ascii="Arial" w:hAnsi="Arial" w:cs="Arial"/>
                          <w:b/>
                          <w:bCs/>
                          <w:sz w:val="24"/>
                          <w:szCs w:val="24"/>
                        </w:rPr>
                        <w:t>24 +</w:t>
                      </w:r>
                      <w:r w:rsidRPr="00F045B7">
                        <w:rPr>
                          <w:rFonts w:ascii="Arial" w:hAnsi="Arial" w:cs="Arial"/>
                          <w:b/>
                          <w:bCs/>
                          <w:sz w:val="24"/>
                          <w:szCs w:val="24"/>
                        </w:rPr>
                        <w:t xml:space="preserve"> weeks</w:t>
                      </w:r>
                      <w:r w:rsidRPr="00F045B7">
                        <w:rPr>
                          <w:rFonts w:ascii="Arial" w:hAnsi="Arial" w:cs="Arial"/>
                          <w:sz w:val="24"/>
                          <w:szCs w:val="24"/>
                        </w:rPr>
                        <w:t>: Pre-birth hospital planning meeting held</w:t>
                      </w:r>
                      <w:r>
                        <w:rPr>
                          <w:rFonts w:ascii="Arial" w:hAnsi="Arial" w:cs="Arial"/>
                          <w:sz w:val="24"/>
                          <w:szCs w:val="24"/>
                        </w:rPr>
                        <w:t xml:space="preserve"> (1</w:t>
                      </w:r>
                      <w:r w:rsidRPr="00E177FA">
                        <w:rPr>
                          <w:rFonts w:ascii="Arial" w:hAnsi="Arial" w:cs="Arial"/>
                          <w:sz w:val="24"/>
                          <w:szCs w:val="24"/>
                          <w:vertAlign w:val="superscript"/>
                        </w:rPr>
                        <w:t>st</w:t>
                      </w:r>
                      <w:r>
                        <w:rPr>
                          <w:rFonts w:ascii="Arial" w:hAnsi="Arial" w:cs="Arial"/>
                          <w:sz w:val="24"/>
                          <w:szCs w:val="24"/>
                        </w:rPr>
                        <w:t xml:space="preserve"> core group)</w:t>
                      </w:r>
                      <w:r w:rsidRPr="00F045B7">
                        <w:rPr>
                          <w:rFonts w:ascii="Arial" w:hAnsi="Arial" w:cs="Arial"/>
                          <w:sz w:val="24"/>
                          <w:szCs w:val="24"/>
                        </w:rPr>
                        <w:t>, Hospital birth Plan completed and agreed with all parties.</w:t>
                      </w:r>
                      <w:r>
                        <w:rPr>
                          <w:rFonts w:ascii="Arial" w:hAnsi="Arial" w:cs="Arial"/>
                          <w:sz w:val="24"/>
                          <w:szCs w:val="24"/>
                        </w:rPr>
                        <w:t xml:space="preserve">  Regular meetings held thereafter.</w:t>
                      </w:r>
                    </w:p>
                    <w:p w14:paraId="0C7A5A0F" w14:textId="77777777" w:rsidR="00B84327" w:rsidRDefault="00B84327" w:rsidP="00F045B7"/>
                  </w:txbxContent>
                </v:textbox>
              </v:roundrect>
            </w:pict>
          </mc:Fallback>
        </mc:AlternateContent>
      </w:r>
    </w:p>
    <w:p w14:paraId="0C7A58F5" w14:textId="77777777" w:rsidR="00F045B7" w:rsidRPr="00F06262" w:rsidRDefault="00F045B7" w:rsidP="007D2348">
      <w:pPr>
        <w:jc w:val="center"/>
        <w:rPr>
          <w:rFonts w:ascii="Arial" w:hAnsi="Arial" w:cs="Arial"/>
          <w:color w:val="000000" w:themeColor="text1"/>
          <w:sz w:val="28"/>
          <w:szCs w:val="28"/>
        </w:rPr>
      </w:pPr>
    </w:p>
    <w:p w14:paraId="0C7A58F6" w14:textId="77777777" w:rsidR="00F045B7" w:rsidRPr="00F06262" w:rsidRDefault="00F045B7" w:rsidP="00F045B7">
      <w:pPr>
        <w:rPr>
          <w:rFonts w:ascii="Arial" w:hAnsi="Arial" w:cs="Arial"/>
          <w:color w:val="000000" w:themeColor="text1"/>
          <w:sz w:val="28"/>
          <w:szCs w:val="28"/>
        </w:rPr>
      </w:pPr>
    </w:p>
    <w:p w14:paraId="0C7A58F7" w14:textId="77777777" w:rsidR="00F045B7" w:rsidRPr="00F06262" w:rsidRDefault="00F045B7" w:rsidP="00F045B7">
      <w:pPr>
        <w:rPr>
          <w:rFonts w:ascii="Arial" w:hAnsi="Arial" w:cs="Arial"/>
          <w:color w:val="000000" w:themeColor="text1"/>
          <w:sz w:val="28"/>
          <w:szCs w:val="28"/>
        </w:rPr>
      </w:pPr>
    </w:p>
    <w:p w14:paraId="0C7A58F8" w14:textId="77777777" w:rsidR="007D2348" w:rsidRPr="00F06262" w:rsidRDefault="007D2348" w:rsidP="00F045B7">
      <w:pPr>
        <w:ind w:firstLine="720"/>
        <w:rPr>
          <w:rFonts w:ascii="Arial" w:hAnsi="Arial" w:cs="Arial"/>
          <w:color w:val="000000" w:themeColor="text1"/>
          <w:sz w:val="28"/>
          <w:szCs w:val="28"/>
        </w:rPr>
      </w:pPr>
    </w:p>
    <w:p w14:paraId="0C7A58F9" w14:textId="77777777" w:rsidR="0008079D" w:rsidRDefault="0008079D" w:rsidP="007D2348">
      <w:pPr>
        <w:rPr>
          <w:rFonts w:ascii="Arial" w:hAnsi="Arial" w:cs="Arial"/>
          <w:color w:val="000000" w:themeColor="text1"/>
          <w:sz w:val="28"/>
          <w:szCs w:val="28"/>
        </w:rPr>
      </w:pPr>
    </w:p>
    <w:p w14:paraId="0C7A58FA" w14:textId="77777777" w:rsidR="0083000B" w:rsidRDefault="0083000B" w:rsidP="007D2348">
      <w:pPr>
        <w:rPr>
          <w:rFonts w:asciiTheme="majorHAnsi" w:eastAsiaTheme="majorEastAsia" w:hAnsiTheme="majorHAnsi" w:cstheme="majorBidi"/>
          <w:b/>
          <w:color w:val="2E74B5" w:themeColor="accent1" w:themeShade="BF"/>
          <w:sz w:val="28"/>
          <w:szCs w:val="28"/>
        </w:rPr>
      </w:pPr>
    </w:p>
    <w:p w14:paraId="0C7A58FB" w14:textId="77777777" w:rsidR="007D2348" w:rsidRPr="00187936" w:rsidRDefault="007D2348" w:rsidP="007D2348">
      <w:pPr>
        <w:rPr>
          <w:rFonts w:asciiTheme="majorHAnsi" w:eastAsiaTheme="majorEastAsia" w:hAnsiTheme="majorHAnsi" w:cstheme="majorBidi"/>
          <w:b/>
          <w:color w:val="2E74B5" w:themeColor="accent1" w:themeShade="BF"/>
          <w:sz w:val="28"/>
          <w:szCs w:val="28"/>
        </w:rPr>
      </w:pPr>
      <w:r w:rsidRPr="00187936">
        <w:rPr>
          <w:rFonts w:asciiTheme="majorHAnsi" w:eastAsiaTheme="majorEastAsia" w:hAnsiTheme="majorHAnsi" w:cstheme="majorBidi"/>
          <w:b/>
          <w:color w:val="2E74B5" w:themeColor="accent1" w:themeShade="BF"/>
          <w:sz w:val="28"/>
          <w:szCs w:val="28"/>
        </w:rPr>
        <w:lastRenderedPageBreak/>
        <w:t>Appendix 3</w:t>
      </w:r>
    </w:p>
    <w:p w14:paraId="0C7A58FC" w14:textId="77777777" w:rsidR="007D2348" w:rsidRPr="004437D8" w:rsidRDefault="007D2348" w:rsidP="004437D8">
      <w:pPr>
        <w:pStyle w:val="Heading1"/>
        <w:rPr>
          <w:b/>
          <w:sz w:val="28"/>
          <w:szCs w:val="28"/>
        </w:rPr>
      </w:pPr>
      <w:bookmarkStart w:id="20" w:name="_Pre-birth_Hospital_Management"/>
      <w:bookmarkEnd w:id="20"/>
      <w:r w:rsidRPr="004437D8">
        <w:rPr>
          <w:b/>
          <w:sz w:val="28"/>
          <w:szCs w:val="28"/>
        </w:rPr>
        <w:t>Pre-birth Hospital Management Plan</w:t>
      </w:r>
    </w:p>
    <w:p w14:paraId="0C7A58FD" w14:textId="77777777" w:rsidR="007D2348" w:rsidRPr="00F06262" w:rsidRDefault="007D2348" w:rsidP="007D2348">
      <w:pPr>
        <w:rPr>
          <w:rFonts w:ascii="Arial" w:hAnsi="Arial" w:cs="Arial"/>
          <w:b/>
          <w:bCs/>
          <w:color w:val="000000" w:themeColor="text1"/>
          <w:sz w:val="28"/>
          <w:szCs w:val="28"/>
        </w:rPr>
      </w:pPr>
    </w:p>
    <w:p w14:paraId="0C7A58FE" w14:textId="77777777" w:rsidR="007D2348" w:rsidRPr="00925723" w:rsidRDefault="007D2348" w:rsidP="007D2348">
      <w:pPr>
        <w:rPr>
          <w:rFonts w:ascii="Arial" w:hAnsi="Arial" w:cs="Arial"/>
          <w:color w:val="000000" w:themeColor="text1"/>
          <w:sz w:val="24"/>
          <w:szCs w:val="24"/>
        </w:rPr>
      </w:pPr>
      <w:r w:rsidRPr="00925723">
        <w:rPr>
          <w:rFonts w:ascii="Arial" w:hAnsi="Arial" w:cs="Arial"/>
          <w:color w:val="000000" w:themeColor="text1"/>
          <w:sz w:val="24"/>
          <w:szCs w:val="24"/>
        </w:rPr>
        <w:t>Undertake risk assessment within governance framework</w:t>
      </w:r>
    </w:p>
    <w:p w14:paraId="0C7A58FF" w14:textId="77777777" w:rsidR="007D2348" w:rsidRPr="00925723" w:rsidRDefault="007D2348" w:rsidP="007D2348">
      <w:pPr>
        <w:rPr>
          <w:rFonts w:ascii="Arial" w:hAnsi="Arial" w:cs="Arial"/>
          <w:color w:val="000000" w:themeColor="text1"/>
          <w:sz w:val="24"/>
          <w:szCs w:val="24"/>
        </w:rPr>
      </w:pPr>
      <w:r w:rsidRPr="00925723">
        <w:rPr>
          <w:rFonts w:ascii="Arial" w:hAnsi="Arial" w:cs="Arial"/>
          <w:color w:val="000000" w:themeColor="text1"/>
          <w:sz w:val="24"/>
          <w:szCs w:val="24"/>
        </w:rPr>
        <w:t>a) Names of agreed birthing partners.</w:t>
      </w:r>
    </w:p>
    <w:p w14:paraId="0C7A5900" w14:textId="77777777" w:rsidR="007D2348" w:rsidRPr="00925723" w:rsidRDefault="007D2348" w:rsidP="007D2348">
      <w:pPr>
        <w:rPr>
          <w:rFonts w:ascii="Arial" w:hAnsi="Arial" w:cs="Arial"/>
          <w:color w:val="000000" w:themeColor="text1"/>
          <w:sz w:val="24"/>
          <w:szCs w:val="24"/>
        </w:rPr>
      </w:pPr>
    </w:p>
    <w:p w14:paraId="0C7A5901" w14:textId="77777777" w:rsidR="007D2348" w:rsidRPr="00925723" w:rsidRDefault="007D2348" w:rsidP="007D2348">
      <w:pPr>
        <w:rPr>
          <w:rFonts w:ascii="Arial" w:hAnsi="Arial" w:cs="Arial"/>
          <w:color w:val="000000" w:themeColor="text1"/>
          <w:sz w:val="24"/>
          <w:szCs w:val="24"/>
        </w:rPr>
      </w:pPr>
    </w:p>
    <w:p w14:paraId="0C7A5902" w14:textId="77777777" w:rsidR="007D2348" w:rsidRPr="00925723" w:rsidRDefault="007D2348" w:rsidP="007D2348">
      <w:pPr>
        <w:rPr>
          <w:rFonts w:ascii="Arial" w:hAnsi="Arial" w:cs="Arial"/>
          <w:color w:val="000000" w:themeColor="text1"/>
          <w:sz w:val="24"/>
          <w:szCs w:val="24"/>
        </w:rPr>
      </w:pPr>
      <w:r w:rsidRPr="00925723">
        <w:rPr>
          <w:rFonts w:ascii="Arial" w:hAnsi="Arial" w:cs="Arial"/>
          <w:color w:val="000000" w:themeColor="text1"/>
          <w:sz w:val="24"/>
          <w:szCs w:val="24"/>
        </w:rPr>
        <w:t xml:space="preserve">b) Names of any persons to be </w:t>
      </w:r>
      <w:proofErr w:type="gramStart"/>
      <w:r w:rsidRPr="00925723">
        <w:rPr>
          <w:rFonts w:ascii="Arial" w:hAnsi="Arial" w:cs="Arial"/>
          <w:color w:val="000000" w:themeColor="text1"/>
          <w:sz w:val="24"/>
          <w:szCs w:val="24"/>
        </w:rPr>
        <w:t>excluded?</w:t>
      </w:r>
      <w:proofErr w:type="gramEnd"/>
      <w:r w:rsidRPr="00925723">
        <w:rPr>
          <w:rFonts w:ascii="Arial" w:hAnsi="Arial" w:cs="Arial"/>
          <w:color w:val="000000" w:themeColor="text1"/>
          <w:sz w:val="24"/>
          <w:szCs w:val="24"/>
        </w:rPr>
        <w:t xml:space="preserve"> State reason</w:t>
      </w:r>
    </w:p>
    <w:p w14:paraId="0C7A5903" w14:textId="77777777" w:rsidR="007D2348" w:rsidRPr="00925723" w:rsidRDefault="007D2348" w:rsidP="007D2348">
      <w:pPr>
        <w:rPr>
          <w:rFonts w:ascii="Arial" w:hAnsi="Arial" w:cs="Arial"/>
          <w:color w:val="000000" w:themeColor="text1"/>
          <w:sz w:val="24"/>
          <w:szCs w:val="24"/>
        </w:rPr>
      </w:pPr>
    </w:p>
    <w:p w14:paraId="0C7A5904" w14:textId="77777777" w:rsidR="007D2348" w:rsidRPr="00F06262" w:rsidRDefault="007D2348" w:rsidP="007D2348">
      <w:pPr>
        <w:rPr>
          <w:rFonts w:ascii="Arial" w:hAnsi="Arial" w:cs="Arial"/>
          <w:color w:val="000000" w:themeColor="text1"/>
          <w:sz w:val="28"/>
          <w:szCs w:val="28"/>
        </w:rPr>
      </w:pPr>
    </w:p>
    <w:p w14:paraId="0C7A5905" w14:textId="77777777" w:rsidR="007D2348" w:rsidRPr="00925723" w:rsidRDefault="007D2348" w:rsidP="007D2348">
      <w:pPr>
        <w:rPr>
          <w:rFonts w:ascii="Arial" w:hAnsi="Arial" w:cs="Arial"/>
          <w:color w:val="000000" w:themeColor="text1"/>
          <w:sz w:val="24"/>
          <w:szCs w:val="24"/>
        </w:rPr>
      </w:pPr>
      <w:r w:rsidRPr="00925723">
        <w:rPr>
          <w:rFonts w:ascii="Arial" w:hAnsi="Arial" w:cs="Arial"/>
          <w:color w:val="000000" w:themeColor="text1"/>
          <w:sz w:val="24"/>
          <w:szCs w:val="24"/>
        </w:rPr>
        <w:t>c) Names of any person who may have access to the Maternity Unit but whose conduct and behaviour may pose difficulties / risks. State reason. How is this risk to be managed?</w:t>
      </w:r>
    </w:p>
    <w:p w14:paraId="0C7A5906" w14:textId="77777777" w:rsidR="007D2348" w:rsidRPr="00925723" w:rsidRDefault="007D2348" w:rsidP="007D2348">
      <w:pPr>
        <w:rPr>
          <w:rFonts w:ascii="Arial" w:hAnsi="Arial" w:cs="Arial"/>
          <w:color w:val="000000" w:themeColor="text1"/>
          <w:sz w:val="24"/>
          <w:szCs w:val="24"/>
        </w:rPr>
      </w:pPr>
    </w:p>
    <w:p w14:paraId="0C7A5907" w14:textId="77777777" w:rsidR="007D2348" w:rsidRPr="00925723" w:rsidRDefault="007D2348" w:rsidP="007D2348">
      <w:pPr>
        <w:rPr>
          <w:rFonts w:ascii="Arial" w:hAnsi="Arial" w:cs="Arial"/>
          <w:color w:val="000000" w:themeColor="text1"/>
          <w:sz w:val="24"/>
          <w:szCs w:val="24"/>
        </w:rPr>
      </w:pPr>
    </w:p>
    <w:p w14:paraId="0C7A5908" w14:textId="77777777" w:rsidR="007D2348" w:rsidRPr="00925723" w:rsidRDefault="007D2348" w:rsidP="007D2348">
      <w:pPr>
        <w:rPr>
          <w:rFonts w:ascii="Arial" w:hAnsi="Arial" w:cs="Arial"/>
          <w:color w:val="000000" w:themeColor="text1"/>
          <w:sz w:val="24"/>
          <w:szCs w:val="24"/>
        </w:rPr>
      </w:pPr>
    </w:p>
    <w:p w14:paraId="0C7A5909" w14:textId="77777777" w:rsidR="007D2348" w:rsidRPr="00925723" w:rsidRDefault="007D2348" w:rsidP="007D2348">
      <w:pPr>
        <w:rPr>
          <w:rFonts w:ascii="Arial" w:hAnsi="Arial" w:cs="Arial"/>
          <w:color w:val="000000" w:themeColor="text1"/>
          <w:sz w:val="24"/>
          <w:szCs w:val="24"/>
        </w:rPr>
      </w:pPr>
      <w:r w:rsidRPr="00925723">
        <w:rPr>
          <w:rFonts w:ascii="Arial" w:hAnsi="Arial" w:cs="Arial"/>
          <w:color w:val="000000" w:themeColor="text1"/>
          <w:sz w:val="24"/>
          <w:szCs w:val="24"/>
        </w:rPr>
        <w:t>d) Personnel to be notified (include EDT if required)</w:t>
      </w:r>
    </w:p>
    <w:p w14:paraId="0C7A590A" w14:textId="77777777" w:rsidR="007D2348" w:rsidRPr="00925723" w:rsidRDefault="007D2348" w:rsidP="007D2348">
      <w:pPr>
        <w:ind w:left="720"/>
        <w:rPr>
          <w:rFonts w:ascii="Arial" w:hAnsi="Arial" w:cs="Arial"/>
          <w:color w:val="000000" w:themeColor="text1"/>
          <w:sz w:val="24"/>
          <w:szCs w:val="24"/>
        </w:rPr>
      </w:pPr>
      <w:r w:rsidRPr="00925723">
        <w:rPr>
          <w:rFonts w:ascii="Arial" w:hAnsi="Arial" w:cs="Arial"/>
          <w:color w:val="000000" w:themeColor="text1"/>
          <w:sz w:val="24"/>
          <w:szCs w:val="24"/>
        </w:rPr>
        <w:t>1. On arrival at hospital</w:t>
      </w:r>
    </w:p>
    <w:p w14:paraId="0C7A590B" w14:textId="77777777" w:rsidR="007D2348" w:rsidRPr="00925723" w:rsidRDefault="007D2348" w:rsidP="007D2348">
      <w:pPr>
        <w:ind w:left="720"/>
        <w:rPr>
          <w:rFonts w:ascii="Arial" w:hAnsi="Arial" w:cs="Arial"/>
          <w:color w:val="000000" w:themeColor="text1"/>
          <w:sz w:val="24"/>
          <w:szCs w:val="24"/>
        </w:rPr>
      </w:pPr>
    </w:p>
    <w:p w14:paraId="0C7A590C" w14:textId="77777777" w:rsidR="007D2348" w:rsidRPr="00925723" w:rsidRDefault="007D2348" w:rsidP="007D2348">
      <w:pPr>
        <w:ind w:left="720"/>
        <w:rPr>
          <w:rFonts w:ascii="Arial" w:hAnsi="Arial" w:cs="Arial"/>
          <w:color w:val="000000" w:themeColor="text1"/>
          <w:sz w:val="24"/>
          <w:szCs w:val="24"/>
        </w:rPr>
      </w:pPr>
      <w:r w:rsidRPr="00925723">
        <w:rPr>
          <w:rFonts w:ascii="Arial" w:hAnsi="Arial" w:cs="Arial"/>
          <w:color w:val="000000" w:themeColor="text1"/>
          <w:sz w:val="24"/>
          <w:szCs w:val="24"/>
        </w:rPr>
        <w:t>2. Birth of baby</w:t>
      </w:r>
    </w:p>
    <w:p w14:paraId="0C7A590D" w14:textId="77777777" w:rsidR="007D2348" w:rsidRPr="00925723" w:rsidRDefault="007D2348" w:rsidP="007D2348">
      <w:pPr>
        <w:rPr>
          <w:rFonts w:ascii="Arial" w:hAnsi="Arial" w:cs="Arial"/>
          <w:color w:val="000000" w:themeColor="text1"/>
          <w:sz w:val="24"/>
          <w:szCs w:val="24"/>
        </w:rPr>
      </w:pPr>
    </w:p>
    <w:p w14:paraId="0C7A590E" w14:textId="77777777" w:rsidR="007D2348" w:rsidRPr="00925723" w:rsidRDefault="007D2348" w:rsidP="007D2348">
      <w:pPr>
        <w:rPr>
          <w:rFonts w:ascii="Arial" w:hAnsi="Arial" w:cs="Arial"/>
          <w:color w:val="000000" w:themeColor="text1"/>
          <w:sz w:val="24"/>
          <w:szCs w:val="24"/>
        </w:rPr>
      </w:pPr>
    </w:p>
    <w:p w14:paraId="0C7A590F" w14:textId="77777777" w:rsidR="007D2348" w:rsidRPr="00925723" w:rsidRDefault="007D2348" w:rsidP="007D2348">
      <w:pPr>
        <w:rPr>
          <w:rFonts w:ascii="Arial" w:hAnsi="Arial" w:cs="Arial"/>
          <w:color w:val="000000" w:themeColor="text1"/>
          <w:sz w:val="24"/>
          <w:szCs w:val="24"/>
        </w:rPr>
      </w:pPr>
    </w:p>
    <w:p w14:paraId="0C7A5910" w14:textId="77777777" w:rsidR="007D2348" w:rsidRPr="00925723" w:rsidRDefault="007D2348" w:rsidP="007D2348">
      <w:pPr>
        <w:rPr>
          <w:rFonts w:ascii="Arial" w:hAnsi="Arial" w:cs="Arial"/>
          <w:color w:val="000000" w:themeColor="text1"/>
          <w:sz w:val="24"/>
          <w:szCs w:val="24"/>
        </w:rPr>
      </w:pPr>
    </w:p>
    <w:p w14:paraId="0C7A5911" w14:textId="77777777" w:rsidR="007D2348" w:rsidRPr="00925723" w:rsidRDefault="007D2348" w:rsidP="007D2348">
      <w:pPr>
        <w:rPr>
          <w:rFonts w:ascii="Arial" w:hAnsi="Arial" w:cs="Arial"/>
          <w:color w:val="000000" w:themeColor="text1"/>
          <w:sz w:val="24"/>
          <w:szCs w:val="24"/>
        </w:rPr>
      </w:pPr>
    </w:p>
    <w:p w14:paraId="0C7A5912" w14:textId="77777777" w:rsidR="007D2348" w:rsidRPr="00925723" w:rsidRDefault="007D2348" w:rsidP="007D2348">
      <w:pPr>
        <w:rPr>
          <w:rFonts w:ascii="Arial" w:hAnsi="Arial" w:cs="Arial"/>
          <w:color w:val="000000" w:themeColor="text1"/>
          <w:sz w:val="24"/>
          <w:szCs w:val="24"/>
        </w:rPr>
      </w:pPr>
    </w:p>
    <w:p w14:paraId="0C7A5913" w14:textId="77777777" w:rsidR="007D2348" w:rsidRDefault="007D2348" w:rsidP="007D2348">
      <w:pPr>
        <w:rPr>
          <w:rFonts w:ascii="Arial" w:hAnsi="Arial" w:cs="Arial"/>
          <w:color w:val="000000" w:themeColor="text1"/>
          <w:sz w:val="28"/>
          <w:szCs w:val="28"/>
        </w:rPr>
      </w:pPr>
    </w:p>
    <w:p w14:paraId="0C7A5914" w14:textId="77777777" w:rsidR="004437D8" w:rsidRDefault="004437D8" w:rsidP="007D2348">
      <w:pPr>
        <w:rPr>
          <w:rFonts w:ascii="Arial" w:hAnsi="Arial" w:cs="Arial"/>
          <w:color w:val="000000" w:themeColor="text1"/>
          <w:sz w:val="28"/>
          <w:szCs w:val="28"/>
        </w:rPr>
      </w:pPr>
    </w:p>
    <w:p w14:paraId="0C7A5915" w14:textId="77777777" w:rsidR="004437D8" w:rsidRPr="00F06262" w:rsidRDefault="004437D8" w:rsidP="007D2348">
      <w:pPr>
        <w:rPr>
          <w:rFonts w:ascii="Arial" w:hAnsi="Arial" w:cs="Arial"/>
          <w:color w:val="000000" w:themeColor="text1"/>
          <w:sz w:val="28"/>
          <w:szCs w:val="28"/>
        </w:rPr>
      </w:pPr>
    </w:p>
    <w:p w14:paraId="0C7A5916" w14:textId="77777777" w:rsidR="007D2348" w:rsidRDefault="007D2348" w:rsidP="007D2348">
      <w:pPr>
        <w:rPr>
          <w:rFonts w:ascii="Arial" w:hAnsi="Arial" w:cs="Arial"/>
          <w:color w:val="000000" w:themeColor="text1"/>
          <w:sz w:val="28"/>
          <w:szCs w:val="28"/>
        </w:rPr>
      </w:pPr>
    </w:p>
    <w:p w14:paraId="0C7A5917" w14:textId="77777777" w:rsidR="007D2348" w:rsidRPr="00187936" w:rsidRDefault="007D2348" w:rsidP="007D2348">
      <w:pPr>
        <w:rPr>
          <w:rFonts w:asciiTheme="majorHAnsi" w:eastAsiaTheme="majorEastAsia" w:hAnsiTheme="majorHAnsi" w:cstheme="majorBidi"/>
          <w:b/>
          <w:color w:val="2E74B5" w:themeColor="accent1" w:themeShade="BF"/>
          <w:sz w:val="28"/>
          <w:szCs w:val="28"/>
        </w:rPr>
      </w:pPr>
      <w:r w:rsidRPr="00187936">
        <w:rPr>
          <w:rFonts w:asciiTheme="majorHAnsi" w:eastAsiaTheme="majorEastAsia" w:hAnsiTheme="majorHAnsi" w:cstheme="majorBidi"/>
          <w:b/>
          <w:color w:val="2E74B5" w:themeColor="accent1" w:themeShade="BF"/>
          <w:sz w:val="28"/>
          <w:szCs w:val="28"/>
        </w:rPr>
        <w:lastRenderedPageBreak/>
        <w:t>Appendix 4</w:t>
      </w:r>
    </w:p>
    <w:p w14:paraId="0C7A5918" w14:textId="77777777" w:rsidR="007D2348" w:rsidRPr="004437D8" w:rsidRDefault="007D2348" w:rsidP="004437D8">
      <w:pPr>
        <w:pStyle w:val="Heading1"/>
        <w:rPr>
          <w:b/>
          <w:sz w:val="28"/>
          <w:szCs w:val="28"/>
        </w:rPr>
      </w:pPr>
      <w:bookmarkStart w:id="21" w:name="_Post_birth_of"/>
      <w:bookmarkEnd w:id="21"/>
      <w:r w:rsidRPr="004437D8">
        <w:rPr>
          <w:b/>
          <w:sz w:val="28"/>
          <w:szCs w:val="28"/>
        </w:rPr>
        <w:t>Post birth of the baby plan</w:t>
      </w:r>
    </w:p>
    <w:p w14:paraId="0C7A5919" w14:textId="77777777" w:rsidR="007D2348" w:rsidRPr="00F06262" w:rsidRDefault="007D2348" w:rsidP="007D2348">
      <w:pPr>
        <w:rPr>
          <w:rFonts w:ascii="Arial" w:hAnsi="Arial" w:cs="Arial"/>
          <w:b/>
          <w:bCs/>
          <w:color w:val="000000" w:themeColor="text1"/>
          <w:sz w:val="28"/>
          <w:szCs w:val="28"/>
        </w:rPr>
      </w:pPr>
    </w:p>
    <w:p w14:paraId="0C7A591A" w14:textId="77777777" w:rsidR="007D2348" w:rsidRPr="00925723" w:rsidRDefault="007D2348" w:rsidP="007D2348">
      <w:pPr>
        <w:rPr>
          <w:rFonts w:ascii="Arial" w:hAnsi="Arial" w:cs="Arial"/>
          <w:color w:val="000000" w:themeColor="text1"/>
          <w:sz w:val="24"/>
          <w:szCs w:val="24"/>
        </w:rPr>
      </w:pPr>
      <w:r w:rsidRPr="00925723">
        <w:rPr>
          <w:rFonts w:ascii="Arial" w:hAnsi="Arial" w:cs="Arial"/>
          <w:color w:val="000000" w:themeColor="text1"/>
          <w:sz w:val="24"/>
          <w:szCs w:val="24"/>
        </w:rPr>
        <w:t>a) Detail plans of contact arrangements between mother / father / baby following birth whilst in hospital.</w:t>
      </w:r>
    </w:p>
    <w:p w14:paraId="0C7A591B" w14:textId="77777777" w:rsidR="007D2348" w:rsidRPr="00925723" w:rsidRDefault="007D2348" w:rsidP="007D2348">
      <w:pPr>
        <w:rPr>
          <w:rFonts w:ascii="Arial" w:hAnsi="Arial" w:cs="Arial"/>
          <w:color w:val="000000" w:themeColor="text1"/>
          <w:sz w:val="24"/>
          <w:szCs w:val="24"/>
        </w:rPr>
      </w:pPr>
    </w:p>
    <w:p w14:paraId="0C7A591C" w14:textId="77777777" w:rsidR="007D2348" w:rsidRPr="00925723" w:rsidRDefault="007D2348" w:rsidP="007D2348">
      <w:pPr>
        <w:rPr>
          <w:rFonts w:ascii="Arial" w:hAnsi="Arial" w:cs="Arial"/>
          <w:color w:val="000000" w:themeColor="text1"/>
          <w:sz w:val="24"/>
          <w:szCs w:val="24"/>
        </w:rPr>
      </w:pPr>
    </w:p>
    <w:p w14:paraId="0C7A591D" w14:textId="77777777" w:rsidR="007D2348" w:rsidRPr="00925723" w:rsidRDefault="007D2348" w:rsidP="007D2348">
      <w:pPr>
        <w:rPr>
          <w:rFonts w:ascii="Arial" w:hAnsi="Arial" w:cs="Arial"/>
          <w:color w:val="000000" w:themeColor="text1"/>
          <w:sz w:val="24"/>
          <w:szCs w:val="24"/>
        </w:rPr>
      </w:pPr>
    </w:p>
    <w:p w14:paraId="0C7A591E" w14:textId="77777777" w:rsidR="007D2348" w:rsidRPr="00925723" w:rsidRDefault="007D2348" w:rsidP="007D2348">
      <w:pPr>
        <w:rPr>
          <w:rFonts w:ascii="Arial" w:hAnsi="Arial" w:cs="Arial"/>
          <w:color w:val="000000" w:themeColor="text1"/>
          <w:sz w:val="24"/>
          <w:szCs w:val="24"/>
        </w:rPr>
      </w:pPr>
    </w:p>
    <w:p w14:paraId="0C7A591F" w14:textId="77777777" w:rsidR="007D2348" w:rsidRPr="00925723" w:rsidRDefault="007D2348" w:rsidP="007D2348">
      <w:pPr>
        <w:rPr>
          <w:rFonts w:ascii="Arial" w:hAnsi="Arial" w:cs="Arial"/>
          <w:color w:val="000000" w:themeColor="text1"/>
          <w:sz w:val="24"/>
          <w:szCs w:val="24"/>
        </w:rPr>
      </w:pPr>
      <w:r w:rsidRPr="00925723">
        <w:rPr>
          <w:rFonts w:ascii="Arial" w:hAnsi="Arial" w:cs="Arial"/>
          <w:color w:val="000000" w:themeColor="text1"/>
          <w:sz w:val="24"/>
          <w:szCs w:val="24"/>
        </w:rPr>
        <w:t>b) Are there any restrictions on who can visit the baby? Yes/No</w:t>
      </w:r>
    </w:p>
    <w:p w14:paraId="0C7A5920" w14:textId="77777777" w:rsidR="007D2348" w:rsidRPr="00925723" w:rsidRDefault="007D2348" w:rsidP="007D2348">
      <w:pPr>
        <w:rPr>
          <w:rFonts w:ascii="Arial" w:hAnsi="Arial" w:cs="Arial"/>
          <w:color w:val="000000" w:themeColor="text1"/>
          <w:sz w:val="24"/>
          <w:szCs w:val="24"/>
        </w:rPr>
      </w:pPr>
      <w:r w:rsidRPr="00925723">
        <w:rPr>
          <w:rFonts w:ascii="Arial" w:hAnsi="Arial" w:cs="Arial"/>
          <w:color w:val="000000" w:themeColor="text1"/>
          <w:sz w:val="24"/>
          <w:szCs w:val="24"/>
        </w:rPr>
        <w:t>Details</w:t>
      </w:r>
    </w:p>
    <w:p w14:paraId="0C7A5921" w14:textId="77777777" w:rsidR="007D2348" w:rsidRPr="00925723" w:rsidRDefault="007D2348" w:rsidP="007D2348">
      <w:pPr>
        <w:rPr>
          <w:rFonts w:ascii="Arial" w:hAnsi="Arial" w:cs="Arial"/>
          <w:color w:val="000000" w:themeColor="text1"/>
          <w:sz w:val="24"/>
          <w:szCs w:val="24"/>
        </w:rPr>
      </w:pPr>
    </w:p>
    <w:p w14:paraId="0C7A5922" w14:textId="77777777" w:rsidR="007D2348" w:rsidRPr="00925723" w:rsidRDefault="007D2348" w:rsidP="007D2348">
      <w:pPr>
        <w:rPr>
          <w:rFonts w:ascii="Arial" w:hAnsi="Arial" w:cs="Arial"/>
          <w:color w:val="000000" w:themeColor="text1"/>
          <w:sz w:val="24"/>
          <w:szCs w:val="24"/>
        </w:rPr>
      </w:pPr>
    </w:p>
    <w:p w14:paraId="0C7A5923" w14:textId="77777777" w:rsidR="007D2348" w:rsidRPr="00925723" w:rsidRDefault="007D2348" w:rsidP="007D2348">
      <w:pPr>
        <w:rPr>
          <w:rFonts w:ascii="Arial" w:hAnsi="Arial" w:cs="Arial"/>
          <w:color w:val="000000" w:themeColor="text1"/>
          <w:sz w:val="24"/>
          <w:szCs w:val="24"/>
        </w:rPr>
      </w:pPr>
      <w:r w:rsidRPr="00925723">
        <w:rPr>
          <w:rFonts w:ascii="Arial" w:hAnsi="Arial" w:cs="Arial"/>
          <w:color w:val="000000" w:themeColor="text1"/>
          <w:sz w:val="24"/>
          <w:szCs w:val="24"/>
        </w:rPr>
        <w:t xml:space="preserve">c) Is contact is to be supervised – Yes/ </w:t>
      </w:r>
      <w:proofErr w:type="gramStart"/>
      <w:r w:rsidRPr="00925723">
        <w:rPr>
          <w:rFonts w:ascii="Arial" w:hAnsi="Arial" w:cs="Arial"/>
          <w:color w:val="000000" w:themeColor="text1"/>
          <w:sz w:val="24"/>
          <w:szCs w:val="24"/>
        </w:rPr>
        <w:t>No ?</w:t>
      </w:r>
      <w:proofErr w:type="gramEnd"/>
    </w:p>
    <w:p w14:paraId="0C7A5924" w14:textId="77777777" w:rsidR="007D2348" w:rsidRPr="00925723" w:rsidRDefault="007D2348" w:rsidP="007D2348">
      <w:pPr>
        <w:rPr>
          <w:rFonts w:ascii="Arial" w:hAnsi="Arial" w:cs="Arial"/>
          <w:color w:val="000000" w:themeColor="text1"/>
          <w:sz w:val="24"/>
          <w:szCs w:val="24"/>
        </w:rPr>
      </w:pPr>
    </w:p>
    <w:p w14:paraId="0C7A5925" w14:textId="77777777" w:rsidR="007D2348" w:rsidRPr="00925723" w:rsidRDefault="007D2348" w:rsidP="007D2348">
      <w:pPr>
        <w:rPr>
          <w:rFonts w:ascii="Arial" w:hAnsi="Arial" w:cs="Arial"/>
          <w:color w:val="000000" w:themeColor="text1"/>
          <w:sz w:val="24"/>
          <w:szCs w:val="24"/>
        </w:rPr>
      </w:pPr>
      <w:r w:rsidRPr="00925723">
        <w:rPr>
          <w:rFonts w:ascii="Arial" w:hAnsi="Arial" w:cs="Arial"/>
          <w:color w:val="000000" w:themeColor="text1"/>
          <w:sz w:val="24"/>
          <w:szCs w:val="24"/>
        </w:rPr>
        <w:t>If YES - by whom?</w:t>
      </w:r>
    </w:p>
    <w:p w14:paraId="0C7A5926" w14:textId="77777777" w:rsidR="007D2348" w:rsidRPr="00925723" w:rsidRDefault="007D2348" w:rsidP="007D2348">
      <w:pPr>
        <w:rPr>
          <w:rFonts w:ascii="Arial" w:hAnsi="Arial" w:cs="Arial"/>
          <w:color w:val="000000" w:themeColor="text1"/>
          <w:sz w:val="24"/>
          <w:szCs w:val="24"/>
        </w:rPr>
      </w:pPr>
    </w:p>
    <w:p w14:paraId="0C7A5927" w14:textId="77777777" w:rsidR="007D2348" w:rsidRPr="00925723" w:rsidRDefault="007D2348" w:rsidP="007D2348">
      <w:pPr>
        <w:rPr>
          <w:rFonts w:ascii="Arial" w:hAnsi="Arial" w:cs="Arial"/>
          <w:color w:val="000000" w:themeColor="text1"/>
          <w:sz w:val="24"/>
          <w:szCs w:val="24"/>
        </w:rPr>
      </w:pPr>
      <w:r w:rsidRPr="00925723">
        <w:rPr>
          <w:rFonts w:ascii="Arial" w:hAnsi="Arial" w:cs="Arial"/>
          <w:color w:val="000000" w:themeColor="text1"/>
          <w:sz w:val="24"/>
          <w:szCs w:val="24"/>
        </w:rPr>
        <w:t>Has funding been agreed?</w:t>
      </w:r>
    </w:p>
    <w:p w14:paraId="0C7A5928" w14:textId="77777777" w:rsidR="007D2348" w:rsidRPr="00925723" w:rsidRDefault="007D2348" w:rsidP="007D2348">
      <w:pPr>
        <w:rPr>
          <w:rFonts w:ascii="Arial" w:hAnsi="Arial" w:cs="Arial"/>
          <w:color w:val="000000" w:themeColor="text1"/>
          <w:sz w:val="24"/>
          <w:szCs w:val="24"/>
        </w:rPr>
      </w:pPr>
    </w:p>
    <w:p w14:paraId="0C7A5929" w14:textId="77777777" w:rsidR="007D2348" w:rsidRPr="00925723" w:rsidRDefault="007D2348" w:rsidP="007D2348">
      <w:pPr>
        <w:rPr>
          <w:rFonts w:ascii="Arial" w:hAnsi="Arial" w:cs="Arial"/>
          <w:color w:val="000000" w:themeColor="text1"/>
          <w:sz w:val="24"/>
          <w:szCs w:val="24"/>
        </w:rPr>
      </w:pPr>
      <w:r w:rsidRPr="00925723">
        <w:rPr>
          <w:rFonts w:ascii="Arial" w:hAnsi="Arial" w:cs="Arial"/>
          <w:color w:val="000000" w:themeColor="text1"/>
          <w:sz w:val="24"/>
          <w:szCs w:val="24"/>
        </w:rPr>
        <w:t>Details of Supervision Programme, names of supervisees etc to be</w:t>
      </w:r>
    </w:p>
    <w:p w14:paraId="0C7A592A" w14:textId="77777777" w:rsidR="007D2348" w:rsidRPr="00925723" w:rsidRDefault="007D2348" w:rsidP="007D2348">
      <w:pPr>
        <w:rPr>
          <w:rFonts w:ascii="Arial" w:hAnsi="Arial" w:cs="Arial"/>
          <w:color w:val="000000" w:themeColor="text1"/>
          <w:sz w:val="24"/>
          <w:szCs w:val="24"/>
        </w:rPr>
      </w:pPr>
      <w:r w:rsidRPr="00925723">
        <w:rPr>
          <w:rFonts w:ascii="Arial" w:hAnsi="Arial" w:cs="Arial"/>
          <w:color w:val="000000" w:themeColor="text1"/>
          <w:sz w:val="24"/>
          <w:szCs w:val="24"/>
        </w:rPr>
        <w:t xml:space="preserve">documented clearly </w:t>
      </w:r>
      <w:proofErr w:type="gramStart"/>
      <w:r w:rsidRPr="00925723">
        <w:rPr>
          <w:rFonts w:ascii="Arial" w:hAnsi="Arial" w:cs="Arial"/>
          <w:color w:val="000000" w:themeColor="text1"/>
          <w:sz w:val="24"/>
          <w:szCs w:val="24"/>
        </w:rPr>
        <w:t>below :</w:t>
      </w:r>
      <w:proofErr w:type="gramEnd"/>
      <w:r w:rsidRPr="00925723">
        <w:rPr>
          <w:rFonts w:ascii="Arial" w:hAnsi="Arial" w:cs="Arial"/>
          <w:color w:val="000000" w:themeColor="text1"/>
          <w:sz w:val="24"/>
          <w:szCs w:val="24"/>
        </w:rPr>
        <w:t>-</w:t>
      </w:r>
    </w:p>
    <w:p w14:paraId="0C7A592B" w14:textId="77777777" w:rsidR="007D2348" w:rsidRPr="00F06262" w:rsidRDefault="007D2348" w:rsidP="007D2348">
      <w:pPr>
        <w:rPr>
          <w:rFonts w:ascii="Arial" w:hAnsi="Arial" w:cs="Arial"/>
          <w:color w:val="000000" w:themeColor="text1"/>
          <w:sz w:val="28"/>
          <w:szCs w:val="28"/>
        </w:rPr>
      </w:pPr>
    </w:p>
    <w:p w14:paraId="0C7A592C" w14:textId="77777777" w:rsidR="007D2348" w:rsidRPr="00F06262" w:rsidRDefault="007D2348" w:rsidP="007D2348">
      <w:pPr>
        <w:rPr>
          <w:rFonts w:ascii="Arial" w:hAnsi="Arial" w:cs="Arial"/>
          <w:color w:val="000000" w:themeColor="text1"/>
          <w:sz w:val="28"/>
          <w:szCs w:val="28"/>
        </w:rPr>
      </w:pPr>
    </w:p>
    <w:p w14:paraId="0C7A592D" w14:textId="77777777" w:rsidR="007D2348" w:rsidRPr="00925723" w:rsidRDefault="007D2348" w:rsidP="007D2348">
      <w:pPr>
        <w:rPr>
          <w:rFonts w:ascii="Arial" w:hAnsi="Arial" w:cs="Arial"/>
          <w:color w:val="000000" w:themeColor="text1"/>
          <w:sz w:val="24"/>
          <w:szCs w:val="24"/>
        </w:rPr>
      </w:pPr>
      <w:r w:rsidRPr="00925723">
        <w:rPr>
          <w:rFonts w:ascii="Arial" w:hAnsi="Arial" w:cs="Arial"/>
          <w:color w:val="000000" w:themeColor="text1"/>
          <w:sz w:val="24"/>
          <w:szCs w:val="24"/>
        </w:rPr>
        <w:t>d) Detail the support / observation required clearly stating if the arrangements are different for the mother and father.</w:t>
      </w:r>
    </w:p>
    <w:p w14:paraId="0C7A592E" w14:textId="77777777" w:rsidR="007D2348" w:rsidRDefault="007D2348" w:rsidP="007D2348">
      <w:pPr>
        <w:rPr>
          <w:rFonts w:ascii="Arial" w:hAnsi="Arial" w:cs="Arial"/>
          <w:color w:val="000000" w:themeColor="text1"/>
          <w:sz w:val="28"/>
          <w:szCs w:val="28"/>
        </w:rPr>
      </w:pPr>
    </w:p>
    <w:p w14:paraId="0C7A592F" w14:textId="77777777" w:rsidR="00DB4D2D" w:rsidRDefault="00DB4D2D" w:rsidP="007D2348">
      <w:pPr>
        <w:rPr>
          <w:rFonts w:ascii="Arial" w:hAnsi="Arial" w:cs="Arial"/>
          <w:color w:val="000000" w:themeColor="text1"/>
          <w:sz w:val="28"/>
          <w:szCs w:val="28"/>
        </w:rPr>
      </w:pPr>
    </w:p>
    <w:p w14:paraId="0C7A5930" w14:textId="77777777" w:rsidR="003C5B38" w:rsidRDefault="003C5B38" w:rsidP="007D2348">
      <w:pPr>
        <w:rPr>
          <w:rFonts w:asciiTheme="majorHAnsi" w:eastAsiaTheme="majorEastAsia" w:hAnsiTheme="majorHAnsi" w:cstheme="majorBidi"/>
          <w:b/>
          <w:color w:val="2E74B5" w:themeColor="accent1" w:themeShade="BF"/>
          <w:sz w:val="28"/>
          <w:szCs w:val="28"/>
        </w:rPr>
      </w:pPr>
    </w:p>
    <w:p w14:paraId="0C7A5931" w14:textId="77777777" w:rsidR="00187936" w:rsidRDefault="00187936" w:rsidP="007D2348">
      <w:pPr>
        <w:rPr>
          <w:rFonts w:asciiTheme="majorHAnsi" w:eastAsiaTheme="majorEastAsia" w:hAnsiTheme="majorHAnsi" w:cstheme="majorBidi"/>
          <w:b/>
          <w:color w:val="2E74B5" w:themeColor="accent1" w:themeShade="BF"/>
          <w:sz w:val="28"/>
          <w:szCs w:val="28"/>
        </w:rPr>
      </w:pPr>
    </w:p>
    <w:p w14:paraId="0C7A5932" w14:textId="77777777" w:rsidR="00187936" w:rsidRPr="00187936" w:rsidRDefault="00187936" w:rsidP="007D2348">
      <w:pPr>
        <w:rPr>
          <w:rFonts w:asciiTheme="majorHAnsi" w:eastAsiaTheme="majorEastAsia" w:hAnsiTheme="majorHAnsi" w:cstheme="majorBidi"/>
          <w:b/>
          <w:color w:val="2E74B5" w:themeColor="accent1" w:themeShade="BF"/>
          <w:sz w:val="28"/>
          <w:szCs w:val="28"/>
        </w:rPr>
      </w:pPr>
    </w:p>
    <w:p w14:paraId="0C7A5933" w14:textId="77777777" w:rsidR="007D2348" w:rsidRPr="00187936" w:rsidRDefault="007D2348" w:rsidP="007D2348">
      <w:pPr>
        <w:rPr>
          <w:rFonts w:asciiTheme="majorHAnsi" w:eastAsiaTheme="majorEastAsia" w:hAnsiTheme="majorHAnsi" w:cstheme="majorBidi"/>
          <w:b/>
          <w:color w:val="2E74B5" w:themeColor="accent1" w:themeShade="BF"/>
          <w:sz w:val="28"/>
          <w:szCs w:val="28"/>
        </w:rPr>
      </w:pPr>
      <w:r w:rsidRPr="00187936">
        <w:rPr>
          <w:rFonts w:asciiTheme="majorHAnsi" w:eastAsiaTheme="majorEastAsia" w:hAnsiTheme="majorHAnsi" w:cstheme="majorBidi"/>
          <w:b/>
          <w:color w:val="2E74B5" w:themeColor="accent1" w:themeShade="BF"/>
          <w:sz w:val="28"/>
          <w:szCs w:val="28"/>
        </w:rPr>
        <w:lastRenderedPageBreak/>
        <w:t>Appendix 5</w:t>
      </w:r>
    </w:p>
    <w:p w14:paraId="0C7A5934" w14:textId="77777777" w:rsidR="007D2348" w:rsidRPr="004437D8" w:rsidRDefault="007D2348" w:rsidP="004437D8">
      <w:pPr>
        <w:pStyle w:val="Heading1"/>
        <w:rPr>
          <w:b/>
          <w:sz w:val="28"/>
          <w:szCs w:val="28"/>
        </w:rPr>
      </w:pPr>
      <w:bookmarkStart w:id="22" w:name="_Discharge_Plans"/>
      <w:bookmarkEnd w:id="22"/>
      <w:r w:rsidRPr="004437D8">
        <w:rPr>
          <w:b/>
          <w:sz w:val="28"/>
          <w:szCs w:val="28"/>
        </w:rPr>
        <w:t>Discharge Plans</w:t>
      </w:r>
    </w:p>
    <w:p w14:paraId="0C7A5935" w14:textId="77777777" w:rsidR="007D2348" w:rsidRPr="00F06262" w:rsidRDefault="007D2348" w:rsidP="007D2348">
      <w:pPr>
        <w:rPr>
          <w:rFonts w:ascii="Arial" w:hAnsi="Arial" w:cs="Arial"/>
          <w:b/>
          <w:bCs/>
          <w:color w:val="000000" w:themeColor="text1"/>
          <w:sz w:val="28"/>
          <w:szCs w:val="28"/>
        </w:rPr>
      </w:pPr>
    </w:p>
    <w:p w14:paraId="0C7A5936" w14:textId="77777777" w:rsidR="007D2348" w:rsidRPr="00925723" w:rsidRDefault="007D2348" w:rsidP="007D2348">
      <w:pPr>
        <w:rPr>
          <w:rFonts w:ascii="Arial" w:hAnsi="Arial" w:cs="Arial"/>
          <w:color w:val="000000" w:themeColor="text1"/>
          <w:sz w:val="24"/>
          <w:szCs w:val="24"/>
        </w:rPr>
      </w:pPr>
      <w:r w:rsidRPr="00925723">
        <w:rPr>
          <w:rFonts w:ascii="Arial" w:hAnsi="Arial" w:cs="Arial"/>
          <w:color w:val="000000" w:themeColor="text1"/>
          <w:sz w:val="24"/>
          <w:szCs w:val="24"/>
        </w:rPr>
        <w:t>a) Does a planning meeting need to be held prior to discharge?</w:t>
      </w:r>
    </w:p>
    <w:p w14:paraId="0C7A5937" w14:textId="77777777" w:rsidR="007D2348" w:rsidRPr="00925723" w:rsidRDefault="007D2348" w:rsidP="007D2348">
      <w:pPr>
        <w:rPr>
          <w:rFonts w:ascii="Arial" w:hAnsi="Arial" w:cs="Arial"/>
          <w:color w:val="000000" w:themeColor="text1"/>
          <w:sz w:val="24"/>
          <w:szCs w:val="24"/>
        </w:rPr>
      </w:pPr>
    </w:p>
    <w:p w14:paraId="0C7A5938" w14:textId="77777777" w:rsidR="007D2348" w:rsidRPr="00925723" w:rsidRDefault="007D2348" w:rsidP="007D2348">
      <w:pPr>
        <w:rPr>
          <w:rFonts w:ascii="Arial" w:hAnsi="Arial" w:cs="Arial"/>
          <w:color w:val="000000" w:themeColor="text1"/>
          <w:sz w:val="24"/>
          <w:szCs w:val="24"/>
        </w:rPr>
      </w:pPr>
    </w:p>
    <w:p w14:paraId="0C7A5939" w14:textId="77777777" w:rsidR="007D2348" w:rsidRPr="00925723" w:rsidRDefault="007D2348" w:rsidP="007D2348">
      <w:pPr>
        <w:rPr>
          <w:rFonts w:ascii="Arial" w:hAnsi="Arial" w:cs="Arial"/>
          <w:color w:val="000000" w:themeColor="text1"/>
          <w:sz w:val="24"/>
          <w:szCs w:val="24"/>
        </w:rPr>
      </w:pPr>
      <w:r w:rsidRPr="00925723">
        <w:rPr>
          <w:rFonts w:ascii="Arial" w:hAnsi="Arial" w:cs="Arial"/>
          <w:color w:val="000000" w:themeColor="text1"/>
          <w:sz w:val="24"/>
          <w:szCs w:val="24"/>
        </w:rPr>
        <w:t>b) Does the social worker need to visit the baby or birth mother before discharge?</w:t>
      </w:r>
    </w:p>
    <w:p w14:paraId="0C7A593A" w14:textId="77777777" w:rsidR="007D2348" w:rsidRPr="00925723" w:rsidRDefault="007D2348" w:rsidP="007D2348">
      <w:pPr>
        <w:rPr>
          <w:rFonts w:ascii="Arial" w:hAnsi="Arial" w:cs="Arial"/>
          <w:color w:val="000000" w:themeColor="text1"/>
          <w:sz w:val="24"/>
          <w:szCs w:val="24"/>
        </w:rPr>
      </w:pPr>
    </w:p>
    <w:p w14:paraId="0C7A593B" w14:textId="77777777" w:rsidR="007D2348" w:rsidRPr="00925723" w:rsidRDefault="007D2348" w:rsidP="007D2348">
      <w:pPr>
        <w:rPr>
          <w:rFonts w:ascii="Arial" w:hAnsi="Arial" w:cs="Arial"/>
          <w:color w:val="000000" w:themeColor="text1"/>
          <w:sz w:val="24"/>
          <w:szCs w:val="24"/>
        </w:rPr>
      </w:pPr>
    </w:p>
    <w:p w14:paraId="0C7A593C" w14:textId="77777777" w:rsidR="007D2348" w:rsidRPr="00925723" w:rsidRDefault="007D2348" w:rsidP="007D2348">
      <w:pPr>
        <w:rPr>
          <w:rFonts w:ascii="Arial" w:hAnsi="Arial" w:cs="Arial"/>
          <w:color w:val="000000" w:themeColor="text1"/>
          <w:sz w:val="24"/>
          <w:szCs w:val="24"/>
        </w:rPr>
      </w:pPr>
      <w:r w:rsidRPr="00925723">
        <w:rPr>
          <w:rFonts w:ascii="Arial" w:hAnsi="Arial" w:cs="Arial"/>
          <w:color w:val="000000" w:themeColor="text1"/>
          <w:sz w:val="24"/>
          <w:szCs w:val="24"/>
        </w:rPr>
        <w:t>c) Is the baby to be discharged home with the mother? Yes/ No</w:t>
      </w:r>
    </w:p>
    <w:p w14:paraId="0C7A593D" w14:textId="77777777" w:rsidR="007D2348" w:rsidRPr="00925723" w:rsidRDefault="007D2348" w:rsidP="007D2348">
      <w:pPr>
        <w:rPr>
          <w:rFonts w:ascii="Arial" w:hAnsi="Arial" w:cs="Arial"/>
          <w:color w:val="000000" w:themeColor="text1"/>
          <w:sz w:val="24"/>
          <w:szCs w:val="24"/>
        </w:rPr>
      </w:pPr>
    </w:p>
    <w:p w14:paraId="0C7A593E" w14:textId="77777777" w:rsidR="007D2348" w:rsidRPr="00925723" w:rsidRDefault="007D2348" w:rsidP="007D2348">
      <w:pPr>
        <w:rPr>
          <w:rFonts w:ascii="Arial" w:hAnsi="Arial" w:cs="Arial"/>
          <w:color w:val="000000" w:themeColor="text1"/>
          <w:sz w:val="24"/>
          <w:szCs w:val="24"/>
        </w:rPr>
      </w:pPr>
    </w:p>
    <w:p w14:paraId="0C7A593F" w14:textId="77777777" w:rsidR="007D2348" w:rsidRPr="00925723" w:rsidRDefault="007D2348" w:rsidP="007D2348">
      <w:pPr>
        <w:rPr>
          <w:rFonts w:ascii="Arial" w:hAnsi="Arial" w:cs="Arial"/>
          <w:color w:val="000000" w:themeColor="text1"/>
          <w:sz w:val="24"/>
          <w:szCs w:val="24"/>
        </w:rPr>
      </w:pPr>
      <w:r w:rsidRPr="00925723">
        <w:rPr>
          <w:rFonts w:ascii="Arial" w:hAnsi="Arial" w:cs="Arial"/>
          <w:color w:val="000000" w:themeColor="text1"/>
          <w:sz w:val="24"/>
          <w:szCs w:val="24"/>
        </w:rPr>
        <w:t>Discharge address.</w:t>
      </w:r>
    </w:p>
    <w:p w14:paraId="0C7A5940" w14:textId="77777777" w:rsidR="007D2348" w:rsidRPr="00925723" w:rsidRDefault="007D2348" w:rsidP="007D2348">
      <w:pPr>
        <w:rPr>
          <w:rFonts w:ascii="Arial" w:hAnsi="Arial" w:cs="Arial"/>
          <w:color w:val="000000" w:themeColor="text1"/>
          <w:sz w:val="24"/>
          <w:szCs w:val="24"/>
        </w:rPr>
      </w:pPr>
    </w:p>
    <w:p w14:paraId="0C7A5941" w14:textId="77777777" w:rsidR="007D2348" w:rsidRPr="00925723" w:rsidRDefault="007D2348" w:rsidP="007D2348">
      <w:pPr>
        <w:rPr>
          <w:rFonts w:ascii="Arial" w:hAnsi="Arial" w:cs="Arial"/>
          <w:color w:val="000000" w:themeColor="text1"/>
          <w:sz w:val="24"/>
          <w:szCs w:val="24"/>
        </w:rPr>
      </w:pPr>
    </w:p>
    <w:p w14:paraId="0C7A5942" w14:textId="77777777" w:rsidR="007D2348" w:rsidRPr="00925723" w:rsidRDefault="007D2348" w:rsidP="007D2348">
      <w:pPr>
        <w:rPr>
          <w:rFonts w:ascii="Arial" w:hAnsi="Arial" w:cs="Arial"/>
          <w:color w:val="000000" w:themeColor="text1"/>
          <w:sz w:val="24"/>
          <w:szCs w:val="24"/>
        </w:rPr>
      </w:pPr>
    </w:p>
    <w:p w14:paraId="0C7A5943" w14:textId="77777777" w:rsidR="007D2348" w:rsidRPr="00925723" w:rsidRDefault="007D2348" w:rsidP="007D2348">
      <w:pPr>
        <w:rPr>
          <w:rFonts w:ascii="Arial" w:hAnsi="Arial" w:cs="Arial"/>
          <w:color w:val="000000" w:themeColor="text1"/>
          <w:sz w:val="24"/>
          <w:szCs w:val="24"/>
        </w:rPr>
      </w:pPr>
      <w:r w:rsidRPr="00925723">
        <w:rPr>
          <w:rFonts w:ascii="Arial" w:hAnsi="Arial" w:cs="Arial"/>
          <w:color w:val="000000" w:themeColor="text1"/>
          <w:sz w:val="24"/>
          <w:szCs w:val="24"/>
        </w:rPr>
        <w:t>Details of support plan.</w:t>
      </w:r>
    </w:p>
    <w:p w14:paraId="0C7A5944" w14:textId="77777777" w:rsidR="007D2348" w:rsidRPr="00925723" w:rsidRDefault="007D2348" w:rsidP="007D2348">
      <w:pPr>
        <w:rPr>
          <w:rFonts w:ascii="Arial" w:hAnsi="Arial" w:cs="Arial"/>
          <w:color w:val="000000" w:themeColor="text1"/>
          <w:sz w:val="24"/>
          <w:szCs w:val="24"/>
        </w:rPr>
      </w:pPr>
    </w:p>
    <w:p w14:paraId="0C7A5945" w14:textId="77777777" w:rsidR="007D2348" w:rsidRPr="00925723" w:rsidRDefault="007D2348" w:rsidP="007D2348">
      <w:pPr>
        <w:rPr>
          <w:rFonts w:ascii="Arial" w:hAnsi="Arial" w:cs="Arial"/>
          <w:color w:val="000000" w:themeColor="text1"/>
          <w:sz w:val="24"/>
          <w:szCs w:val="24"/>
        </w:rPr>
      </w:pPr>
    </w:p>
    <w:p w14:paraId="0C7A5946" w14:textId="77777777" w:rsidR="007D2348" w:rsidRPr="00925723" w:rsidRDefault="007D2348" w:rsidP="007D2348">
      <w:pPr>
        <w:rPr>
          <w:rFonts w:ascii="Arial" w:hAnsi="Arial" w:cs="Arial"/>
          <w:color w:val="000000" w:themeColor="text1"/>
          <w:sz w:val="24"/>
          <w:szCs w:val="24"/>
        </w:rPr>
      </w:pPr>
    </w:p>
    <w:p w14:paraId="0C7A5947" w14:textId="77777777" w:rsidR="007D2348" w:rsidRPr="00925723" w:rsidRDefault="007D2348" w:rsidP="007D2348">
      <w:pPr>
        <w:rPr>
          <w:rFonts w:ascii="Arial" w:hAnsi="Arial" w:cs="Arial"/>
          <w:color w:val="000000" w:themeColor="text1"/>
          <w:sz w:val="24"/>
          <w:szCs w:val="24"/>
        </w:rPr>
      </w:pPr>
      <w:r w:rsidRPr="00925723">
        <w:rPr>
          <w:rFonts w:ascii="Arial" w:hAnsi="Arial" w:cs="Arial"/>
          <w:color w:val="000000" w:themeColor="text1"/>
          <w:sz w:val="24"/>
          <w:szCs w:val="24"/>
        </w:rPr>
        <w:t>d) If the baby is to be discharged to an alternative carer, will the birth parents be given their</w:t>
      </w:r>
      <w:r w:rsidR="003C5B38">
        <w:rPr>
          <w:rFonts w:ascii="Arial" w:hAnsi="Arial" w:cs="Arial"/>
          <w:color w:val="000000" w:themeColor="text1"/>
          <w:sz w:val="24"/>
          <w:szCs w:val="24"/>
        </w:rPr>
        <w:t xml:space="preserve"> </w:t>
      </w:r>
      <w:r w:rsidRPr="00925723">
        <w:rPr>
          <w:rFonts w:ascii="Arial" w:hAnsi="Arial" w:cs="Arial"/>
          <w:color w:val="000000" w:themeColor="text1"/>
          <w:sz w:val="24"/>
          <w:szCs w:val="24"/>
        </w:rPr>
        <w:t>details?</w:t>
      </w:r>
    </w:p>
    <w:p w14:paraId="0C7A5948" w14:textId="77777777" w:rsidR="007D2348" w:rsidRPr="00925723" w:rsidRDefault="007D2348" w:rsidP="007D2348">
      <w:pPr>
        <w:rPr>
          <w:rFonts w:ascii="Arial" w:hAnsi="Arial" w:cs="Arial"/>
          <w:color w:val="000000" w:themeColor="text1"/>
          <w:sz w:val="24"/>
          <w:szCs w:val="24"/>
        </w:rPr>
      </w:pPr>
    </w:p>
    <w:p w14:paraId="0C7A5949" w14:textId="77777777" w:rsidR="007D2348" w:rsidRPr="00925723" w:rsidRDefault="007D2348" w:rsidP="007D2348">
      <w:pPr>
        <w:rPr>
          <w:rFonts w:ascii="Arial" w:hAnsi="Arial" w:cs="Arial"/>
          <w:color w:val="000000" w:themeColor="text1"/>
          <w:sz w:val="24"/>
          <w:szCs w:val="24"/>
        </w:rPr>
      </w:pPr>
    </w:p>
    <w:p w14:paraId="0C7A594A" w14:textId="77777777" w:rsidR="007D2348" w:rsidRPr="00925723" w:rsidRDefault="007D2348" w:rsidP="007D2348">
      <w:pPr>
        <w:rPr>
          <w:rFonts w:ascii="Arial" w:hAnsi="Arial" w:cs="Arial"/>
          <w:color w:val="000000" w:themeColor="text1"/>
          <w:sz w:val="24"/>
          <w:szCs w:val="24"/>
        </w:rPr>
      </w:pPr>
    </w:p>
    <w:p w14:paraId="0C7A594B" w14:textId="77777777" w:rsidR="007D2348" w:rsidRPr="00925723" w:rsidRDefault="007D2348" w:rsidP="007D2348">
      <w:pPr>
        <w:rPr>
          <w:rFonts w:ascii="Arial" w:hAnsi="Arial" w:cs="Arial"/>
          <w:color w:val="000000" w:themeColor="text1"/>
          <w:sz w:val="24"/>
          <w:szCs w:val="24"/>
        </w:rPr>
      </w:pPr>
    </w:p>
    <w:p w14:paraId="0C7A594C" w14:textId="77777777" w:rsidR="007D2348" w:rsidRPr="00925723" w:rsidRDefault="007D2348" w:rsidP="007D2348">
      <w:pPr>
        <w:rPr>
          <w:rFonts w:ascii="Arial" w:hAnsi="Arial" w:cs="Arial"/>
          <w:color w:val="000000" w:themeColor="text1"/>
          <w:sz w:val="24"/>
          <w:szCs w:val="24"/>
        </w:rPr>
      </w:pPr>
      <w:r w:rsidRPr="00925723">
        <w:rPr>
          <w:rFonts w:ascii="Arial" w:hAnsi="Arial" w:cs="Arial"/>
          <w:color w:val="000000" w:themeColor="text1"/>
          <w:sz w:val="24"/>
          <w:szCs w:val="24"/>
        </w:rPr>
        <w:t>e) Baby to be discharged to alternative carer.? Yes / No</w:t>
      </w:r>
    </w:p>
    <w:p w14:paraId="0C7A594D" w14:textId="77777777" w:rsidR="007D2348" w:rsidRPr="00925723" w:rsidRDefault="007D2348" w:rsidP="007D2348">
      <w:pPr>
        <w:rPr>
          <w:rFonts w:ascii="Arial" w:hAnsi="Arial" w:cs="Arial"/>
          <w:color w:val="000000" w:themeColor="text1"/>
          <w:sz w:val="24"/>
          <w:szCs w:val="24"/>
        </w:rPr>
      </w:pPr>
      <w:r w:rsidRPr="00925723">
        <w:rPr>
          <w:rFonts w:ascii="Arial" w:hAnsi="Arial" w:cs="Arial"/>
          <w:color w:val="000000" w:themeColor="text1"/>
          <w:sz w:val="24"/>
          <w:szCs w:val="24"/>
        </w:rPr>
        <w:t>(If parents are not to be given this information this should be excluded from parents copy)</w:t>
      </w:r>
    </w:p>
    <w:p w14:paraId="0C7A594E" w14:textId="77777777" w:rsidR="007D2348" w:rsidRDefault="007D2348" w:rsidP="007D2348">
      <w:pPr>
        <w:rPr>
          <w:rFonts w:ascii="Arial" w:hAnsi="Arial" w:cs="Arial"/>
          <w:color w:val="000000" w:themeColor="text1"/>
          <w:sz w:val="24"/>
          <w:szCs w:val="24"/>
        </w:rPr>
      </w:pPr>
    </w:p>
    <w:p w14:paraId="0C7A594F" w14:textId="77777777" w:rsidR="003C5B38" w:rsidRPr="00925723" w:rsidRDefault="003C5B38" w:rsidP="007D2348">
      <w:pPr>
        <w:rPr>
          <w:rFonts w:ascii="Arial" w:hAnsi="Arial" w:cs="Arial"/>
          <w:color w:val="000000" w:themeColor="text1"/>
          <w:sz w:val="24"/>
          <w:szCs w:val="24"/>
        </w:rPr>
      </w:pPr>
    </w:p>
    <w:p w14:paraId="0C7A5950" w14:textId="77777777" w:rsidR="007D2348" w:rsidRPr="00925723" w:rsidRDefault="007D2348" w:rsidP="007D2348">
      <w:pPr>
        <w:rPr>
          <w:rFonts w:ascii="Arial" w:hAnsi="Arial" w:cs="Arial"/>
          <w:color w:val="000000" w:themeColor="text1"/>
          <w:sz w:val="24"/>
          <w:szCs w:val="24"/>
        </w:rPr>
      </w:pPr>
      <w:r w:rsidRPr="00925723">
        <w:rPr>
          <w:rFonts w:ascii="Arial" w:hAnsi="Arial" w:cs="Arial"/>
          <w:color w:val="000000" w:themeColor="text1"/>
          <w:sz w:val="24"/>
          <w:szCs w:val="24"/>
        </w:rPr>
        <w:lastRenderedPageBreak/>
        <w:t xml:space="preserve">Name and Address and contact number of alternative </w:t>
      </w:r>
      <w:proofErr w:type="gramStart"/>
      <w:r w:rsidRPr="00925723">
        <w:rPr>
          <w:rFonts w:ascii="Arial" w:hAnsi="Arial" w:cs="Arial"/>
          <w:color w:val="000000" w:themeColor="text1"/>
          <w:sz w:val="24"/>
          <w:szCs w:val="24"/>
        </w:rPr>
        <w:t>carers:-</w:t>
      </w:r>
      <w:proofErr w:type="gramEnd"/>
    </w:p>
    <w:p w14:paraId="0C7A5951" w14:textId="77777777" w:rsidR="007D2348" w:rsidRPr="00F06262" w:rsidRDefault="007D2348" w:rsidP="007D2348">
      <w:pPr>
        <w:rPr>
          <w:rFonts w:ascii="Arial" w:hAnsi="Arial" w:cs="Arial"/>
          <w:color w:val="000000" w:themeColor="text1"/>
          <w:sz w:val="28"/>
          <w:szCs w:val="28"/>
        </w:rPr>
      </w:pPr>
    </w:p>
    <w:p w14:paraId="0C7A5952" w14:textId="77777777" w:rsidR="003C5B38" w:rsidRDefault="003C5B38" w:rsidP="007D2348">
      <w:pPr>
        <w:rPr>
          <w:rFonts w:ascii="Arial" w:hAnsi="Arial" w:cs="Arial"/>
          <w:color w:val="000000" w:themeColor="text1"/>
          <w:sz w:val="24"/>
          <w:szCs w:val="24"/>
        </w:rPr>
      </w:pPr>
    </w:p>
    <w:p w14:paraId="0C7A5953" w14:textId="77777777" w:rsidR="007D2348" w:rsidRPr="00925723" w:rsidRDefault="007D2348" w:rsidP="007D2348">
      <w:pPr>
        <w:rPr>
          <w:rFonts w:ascii="Arial" w:hAnsi="Arial" w:cs="Arial"/>
          <w:color w:val="000000" w:themeColor="text1"/>
          <w:sz w:val="24"/>
          <w:szCs w:val="24"/>
        </w:rPr>
      </w:pPr>
      <w:r w:rsidRPr="00925723">
        <w:rPr>
          <w:rFonts w:ascii="Arial" w:hAnsi="Arial" w:cs="Arial"/>
          <w:color w:val="000000" w:themeColor="text1"/>
          <w:sz w:val="24"/>
          <w:szCs w:val="24"/>
        </w:rPr>
        <w:t>Transport arrangements to alternative carers address.</w:t>
      </w:r>
    </w:p>
    <w:p w14:paraId="0C7A5954" w14:textId="77777777" w:rsidR="007D2348" w:rsidRPr="00F06262" w:rsidRDefault="007D2348" w:rsidP="007D2348">
      <w:pPr>
        <w:rPr>
          <w:rFonts w:ascii="Arial" w:hAnsi="Arial" w:cs="Arial"/>
          <w:color w:val="000000" w:themeColor="text1"/>
          <w:sz w:val="28"/>
          <w:szCs w:val="28"/>
        </w:rPr>
      </w:pPr>
    </w:p>
    <w:p w14:paraId="0C7A5955" w14:textId="77777777" w:rsidR="007D2348" w:rsidRPr="00925723" w:rsidRDefault="007D2348" w:rsidP="007D2348">
      <w:pPr>
        <w:rPr>
          <w:rFonts w:ascii="Arial" w:hAnsi="Arial" w:cs="Arial"/>
          <w:color w:val="000000" w:themeColor="text1"/>
          <w:sz w:val="24"/>
          <w:szCs w:val="24"/>
        </w:rPr>
      </w:pPr>
      <w:r w:rsidRPr="00925723">
        <w:rPr>
          <w:rFonts w:ascii="Arial" w:hAnsi="Arial" w:cs="Arial"/>
          <w:color w:val="000000" w:themeColor="text1"/>
          <w:sz w:val="24"/>
          <w:szCs w:val="24"/>
        </w:rPr>
        <w:t>f) Any other relevant information (e.g. what is the plan if the birth parents wish to remove the baby from hospital?)</w:t>
      </w:r>
    </w:p>
    <w:p w14:paraId="0C7A5956" w14:textId="77777777" w:rsidR="007D2348" w:rsidRPr="00925723" w:rsidRDefault="007D2348" w:rsidP="007D2348">
      <w:pPr>
        <w:rPr>
          <w:rFonts w:ascii="Arial" w:hAnsi="Arial" w:cs="Arial"/>
          <w:color w:val="000000" w:themeColor="text1"/>
          <w:sz w:val="24"/>
          <w:szCs w:val="24"/>
        </w:rPr>
      </w:pPr>
    </w:p>
    <w:p w14:paraId="0C7A5957" w14:textId="77777777" w:rsidR="007D2348" w:rsidRPr="00925723" w:rsidRDefault="007D2348" w:rsidP="007D2348">
      <w:pPr>
        <w:rPr>
          <w:rFonts w:ascii="Arial" w:hAnsi="Arial" w:cs="Arial"/>
          <w:color w:val="000000" w:themeColor="text1"/>
          <w:sz w:val="24"/>
          <w:szCs w:val="24"/>
        </w:rPr>
      </w:pPr>
      <w:r w:rsidRPr="00925723">
        <w:rPr>
          <w:rFonts w:ascii="Arial" w:hAnsi="Arial" w:cs="Arial"/>
          <w:color w:val="000000" w:themeColor="text1"/>
          <w:sz w:val="24"/>
          <w:szCs w:val="24"/>
        </w:rPr>
        <w:t>g) Are the</w:t>
      </w:r>
      <w:r w:rsidR="003C5B38">
        <w:rPr>
          <w:rFonts w:ascii="Arial" w:hAnsi="Arial" w:cs="Arial"/>
          <w:color w:val="000000" w:themeColor="text1"/>
          <w:sz w:val="24"/>
          <w:szCs w:val="24"/>
        </w:rPr>
        <w:t>re</w:t>
      </w:r>
      <w:r w:rsidRPr="00925723">
        <w:rPr>
          <w:rFonts w:ascii="Arial" w:hAnsi="Arial" w:cs="Arial"/>
          <w:color w:val="000000" w:themeColor="text1"/>
          <w:sz w:val="24"/>
          <w:szCs w:val="24"/>
        </w:rPr>
        <w:t xml:space="preserve"> any staff safety issues in the community post discharge?</w:t>
      </w:r>
    </w:p>
    <w:p w14:paraId="0C7A5958" w14:textId="77777777" w:rsidR="007D2348" w:rsidRPr="00925723" w:rsidRDefault="007D2348" w:rsidP="007D2348">
      <w:pPr>
        <w:rPr>
          <w:rFonts w:ascii="Arial" w:hAnsi="Arial" w:cs="Arial"/>
          <w:color w:val="000000" w:themeColor="text1"/>
          <w:sz w:val="24"/>
          <w:szCs w:val="24"/>
        </w:rPr>
      </w:pPr>
    </w:p>
    <w:p w14:paraId="0C7A5959" w14:textId="77777777" w:rsidR="007D2348" w:rsidRPr="00925723" w:rsidRDefault="007D2348" w:rsidP="007D2348">
      <w:pPr>
        <w:rPr>
          <w:rFonts w:ascii="Arial" w:hAnsi="Arial" w:cs="Arial"/>
          <w:color w:val="000000" w:themeColor="text1"/>
          <w:sz w:val="24"/>
          <w:szCs w:val="24"/>
        </w:rPr>
      </w:pPr>
      <w:r w:rsidRPr="00925723">
        <w:rPr>
          <w:rFonts w:ascii="Arial" w:hAnsi="Arial" w:cs="Arial"/>
          <w:color w:val="000000" w:themeColor="text1"/>
          <w:sz w:val="24"/>
          <w:szCs w:val="24"/>
        </w:rPr>
        <w:t>Should any problems arise with the safety of the baby, staff etc. and Police assistance is required contact the police by dialling 101.</w:t>
      </w:r>
    </w:p>
    <w:p w14:paraId="0C7A595A" w14:textId="77777777" w:rsidR="007D2348" w:rsidRPr="00925723" w:rsidRDefault="007D2348" w:rsidP="007D2348">
      <w:pPr>
        <w:rPr>
          <w:rFonts w:ascii="Arial" w:hAnsi="Arial" w:cs="Arial"/>
          <w:color w:val="000000" w:themeColor="text1"/>
          <w:sz w:val="24"/>
          <w:szCs w:val="24"/>
        </w:rPr>
      </w:pPr>
    </w:p>
    <w:p w14:paraId="0C7A595B" w14:textId="77777777" w:rsidR="007D2348" w:rsidRPr="00925723" w:rsidRDefault="007D2348" w:rsidP="007D2348">
      <w:pPr>
        <w:rPr>
          <w:rFonts w:ascii="Arial" w:hAnsi="Arial" w:cs="Arial"/>
          <w:color w:val="000000" w:themeColor="text1"/>
          <w:sz w:val="24"/>
          <w:szCs w:val="24"/>
        </w:rPr>
      </w:pPr>
      <w:r w:rsidRPr="00925723">
        <w:rPr>
          <w:rFonts w:ascii="Arial" w:hAnsi="Arial" w:cs="Arial"/>
          <w:color w:val="000000" w:themeColor="text1"/>
          <w:sz w:val="24"/>
          <w:szCs w:val="24"/>
        </w:rPr>
        <w:t>Cc Named Midwife for Safeguarding Children</w:t>
      </w:r>
    </w:p>
    <w:p w14:paraId="0C7A595C" w14:textId="77777777" w:rsidR="007D2348" w:rsidRPr="00925723" w:rsidRDefault="007D2348" w:rsidP="007D2348">
      <w:pPr>
        <w:rPr>
          <w:rFonts w:ascii="Arial" w:hAnsi="Arial" w:cs="Arial"/>
          <w:color w:val="000000" w:themeColor="text1"/>
          <w:sz w:val="24"/>
          <w:szCs w:val="24"/>
        </w:rPr>
      </w:pPr>
      <w:r w:rsidRPr="00925723">
        <w:rPr>
          <w:rFonts w:ascii="Arial" w:hAnsi="Arial" w:cs="Arial"/>
          <w:color w:val="000000" w:themeColor="text1"/>
          <w:sz w:val="24"/>
          <w:szCs w:val="24"/>
        </w:rPr>
        <w:t>Named Community Midwife</w:t>
      </w:r>
    </w:p>
    <w:p w14:paraId="0C7A595D" w14:textId="77777777" w:rsidR="007D2348" w:rsidRPr="00925723" w:rsidRDefault="007D2348" w:rsidP="007D2348">
      <w:pPr>
        <w:rPr>
          <w:rFonts w:ascii="Arial" w:hAnsi="Arial" w:cs="Arial"/>
          <w:color w:val="000000" w:themeColor="text1"/>
          <w:sz w:val="24"/>
          <w:szCs w:val="24"/>
        </w:rPr>
      </w:pPr>
      <w:r w:rsidRPr="00925723">
        <w:rPr>
          <w:rFonts w:ascii="Arial" w:hAnsi="Arial" w:cs="Arial"/>
          <w:color w:val="000000" w:themeColor="text1"/>
          <w:sz w:val="24"/>
          <w:szCs w:val="24"/>
        </w:rPr>
        <w:t>Named Nurse Safeguarding Children</w:t>
      </w:r>
    </w:p>
    <w:p w14:paraId="0C7A595E" w14:textId="77777777" w:rsidR="007D2348" w:rsidRPr="00925723" w:rsidRDefault="007D2348" w:rsidP="007D2348">
      <w:pPr>
        <w:rPr>
          <w:rFonts w:ascii="Arial" w:hAnsi="Arial" w:cs="Arial"/>
          <w:color w:val="000000" w:themeColor="text1"/>
          <w:sz w:val="24"/>
          <w:szCs w:val="24"/>
        </w:rPr>
      </w:pPr>
      <w:r w:rsidRPr="00925723">
        <w:rPr>
          <w:rFonts w:ascii="Arial" w:hAnsi="Arial" w:cs="Arial"/>
          <w:color w:val="000000" w:themeColor="text1"/>
          <w:sz w:val="24"/>
          <w:szCs w:val="24"/>
        </w:rPr>
        <w:t>Public Protection Unit</w:t>
      </w:r>
    </w:p>
    <w:p w14:paraId="0C7A595F" w14:textId="77777777" w:rsidR="007D2348" w:rsidRPr="00925723" w:rsidRDefault="007D2348" w:rsidP="007D2348">
      <w:pPr>
        <w:rPr>
          <w:rFonts w:ascii="Arial" w:hAnsi="Arial" w:cs="Arial"/>
          <w:color w:val="000000" w:themeColor="text1"/>
          <w:sz w:val="24"/>
          <w:szCs w:val="24"/>
        </w:rPr>
      </w:pPr>
      <w:r w:rsidRPr="00925723">
        <w:rPr>
          <w:rFonts w:ascii="Arial" w:hAnsi="Arial" w:cs="Arial"/>
          <w:color w:val="000000" w:themeColor="text1"/>
          <w:sz w:val="24"/>
          <w:szCs w:val="24"/>
        </w:rPr>
        <w:t>E</w:t>
      </w:r>
      <w:r w:rsidR="003C5B38">
        <w:rPr>
          <w:rFonts w:ascii="Arial" w:hAnsi="Arial" w:cs="Arial"/>
          <w:color w:val="000000" w:themeColor="text1"/>
          <w:sz w:val="24"/>
          <w:szCs w:val="24"/>
        </w:rPr>
        <w:t>mergency Social Work Team</w:t>
      </w:r>
    </w:p>
    <w:p w14:paraId="0C7A5960" w14:textId="77777777" w:rsidR="007D2348" w:rsidRPr="00925723" w:rsidRDefault="007D2348" w:rsidP="007D2348">
      <w:pPr>
        <w:rPr>
          <w:rFonts w:ascii="Arial" w:hAnsi="Arial" w:cs="Arial"/>
          <w:color w:val="000000" w:themeColor="text1"/>
          <w:sz w:val="24"/>
          <w:szCs w:val="24"/>
        </w:rPr>
      </w:pPr>
      <w:r w:rsidRPr="00925723">
        <w:rPr>
          <w:rFonts w:ascii="Arial" w:hAnsi="Arial" w:cs="Arial"/>
          <w:color w:val="000000" w:themeColor="text1"/>
          <w:sz w:val="24"/>
          <w:szCs w:val="24"/>
        </w:rPr>
        <w:t>Parent(s)</w:t>
      </w:r>
    </w:p>
    <w:p w14:paraId="0C7A5961" w14:textId="77777777" w:rsidR="007D2348" w:rsidRPr="00925723" w:rsidRDefault="007D2348" w:rsidP="007D2348">
      <w:pPr>
        <w:rPr>
          <w:rFonts w:ascii="Arial" w:hAnsi="Arial" w:cs="Arial"/>
          <w:color w:val="000000" w:themeColor="text1"/>
          <w:sz w:val="24"/>
          <w:szCs w:val="24"/>
        </w:rPr>
      </w:pPr>
      <w:r w:rsidRPr="00925723">
        <w:rPr>
          <w:rFonts w:ascii="Arial" w:hAnsi="Arial" w:cs="Arial"/>
          <w:color w:val="000000" w:themeColor="text1"/>
          <w:sz w:val="24"/>
          <w:szCs w:val="24"/>
        </w:rPr>
        <w:t>GP</w:t>
      </w:r>
    </w:p>
    <w:p w14:paraId="0C7A5962" w14:textId="77777777" w:rsidR="007D2348" w:rsidRPr="00925723" w:rsidRDefault="007D2348" w:rsidP="007D2348">
      <w:pPr>
        <w:rPr>
          <w:rFonts w:ascii="Arial" w:hAnsi="Arial" w:cs="Arial"/>
          <w:color w:val="000000" w:themeColor="text1"/>
          <w:sz w:val="24"/>
          <w:szCs w:val="24"/>
        </w:rPr>
      </w:pPr>
      <w:r w:rsidRPr="00925723">
        <w:rPr>
          <w:rFonts w:ascii="Arial" w:hAnsi="Arial" w:cs="Arial"/>
          <w:color w:val="000000" w:themeColor="text1"/>
          <w:sz w:val="24"/>
          <w:szCs w:val="24"/>
        </w:rPr>
        <w:t>Health Visitor</w:t>
      </w:r>
    </w:p>
    <w:p w14:paraId="0C7A5963" w14:textId="77777777" w:rsidR="0098705A" w:rsidRPr="00925723" w:rsidRDefault="0098705A" w:rsidP="007D2348">
      <w:pPr>
        <w:rPr>
          <w:rFonts w:ascii="Arial" w:hAnsi="Arial" w:cs="Arial"/>
          <w:color w:val="000000" w:themeColor="text1"/>
          <w:sz w:val="24"/>
          <w:szCs w:val="24"/>
        </w:rPr>
      </w:pPr>
    </w:p>
    <w:p w14:paraId="0C7A5964" w14:textId="77777777" w:rsidR="00DB4D2D" w:rsidRPr="00925723" w:rsidRDefault="00DB4D2D" w:rsidP="007D2348">
      <w:pPr>
        <w:rPr>
          <w:rFonts w:ascii="Arial" w:hAnsi="Arial" w:cs="Arial"/>
          <w:color w:val="000000" w:themeColor="text1"/>
          <w:sz w:val="24"/>
          <w:szCs w:val="24"/>
        </w:rPr>
      </w:pPr>
    </w:p>
    <w:p w14:paraId="0C7A5965" w14:textId="77777777" w:rsidR="00DB4D2D" w:rsidRPr="00925723" w:rsidRDefault="00DB4D2D" w:rsidP="007D2348">
      <w:pPr>
        <w:rPr>
          <w:rFonts w:ascii="Arial" w:hAnsi="Arial" w:cs="Arial"/>
          <w:color w:val="000000" w:themeColor="text1"/>
          <w:sz w:val="24"/>
          <w:szCs w:val="24"/>
        </w:rPr>
      </w:pPr>
    </w:p>
    <w:p w14:paraId="0C7A5966" w14:textId="77777777" w:rsidR="00DB4D2D" w:rsidRDefault="00DB4D2D" w:rsidP="007D2348">
      <w:pPr>
        <w:rPr>
          <w:rFonts w:ascii="Arial" w:hAnsi="Arial" w:cs="Arial"/>
          <w:color w:val="000000" w:themeColor="text1"/>
          <w:sz w:val="24"/>
          <w:szCs w:val="24"/>
        </w:rPr>
      </w:pPr>
    </w:p>
    <w:p w14:paraId="0C7A5967" w14:textId="77777777" w:rsidR="003C5B38" w:rsidRDefault="003C5B38" w:rsidP="007D2348">
      <w:pPr>
        <w:rPr>
          <w:rFonts w:ascii="Arial" w:hAnsi="Arial" w:cs="Arial"/>
          <w:color w:val="000000" w:themeColor="text1"/>
          <w:sz w:val="24"/>
          <w:szCs w:val="24"/>
        </w:rPr>
      </w:pPr>
    </w:p>
    <w:p w14:paraId="0C7A5968" w14:textId="77777777" w:rsidR="003C5B38" w:rsidRDefault="003C5B38" w:rsidP="007D2348">
      <w:pPr>
        <w:rPr>
          <w:rFonts w:ascii="Arial" w:hAnsi="Arial" w:cs="Arial"/>
          <w:color w:val="000000" w:themeColor="text1"/>
          <w:sz w:val="24"/>
          <w:szCs w:val="24"/>
        </w:rPr>
      </w:pPr>
    </w:p>
    <w:p w14:paraId="0C7A5969" w14:textId="77777777" w:rsidR="00627768" w:rsidRDefault="00627768" w:rsidP="002E655E">
      <w:pPr>
        <w:rPr>
          <w:rFonts w:ascii="Arial" w:hAnsi="Arial" w:cs="Arial"/>
          <w:color w:val="000000" w:themeColor="text1"/>
          <w:sz w:val="24"/>
          <w:szCs w:val="24"/>
        </w:rPr>
      </w:pPr>
    </w:p>
    <w:p w14:paraId="0C7A596A" w14:textId="77777777" w:rsidR="00187936" w:rsidRDefault="00187936" w:rsidP="002E655E">
      <w:pPr>
        <w:rPr>
          <w:rFonts w:ascii="Arial" w:hAnsi="Arial" w:cs="Arial"/>
          <w:color w:val="000000" w:themeColor="text1"/>
          <w:sz w:val="28"/>
          <w:szCs w:val="28"/>
        </w:rPr>
      </w:pPr>
    </w:p>
    <w:p w14:paraId="0C7A596B" w14:textId="77777777" w:rsidR="00187936" w:rsidRDefault="00187936" w:rsidP="002E655E">
      <w:pPr>
        <w:rPr>
          <w:rFonts w:ascii="Arial" w:hAnsi="Arial" w:cs="Arial"/>
          <w:color w:val="000000" w:themeColor="text1"/>
          <w:sz w:val="28"/>
          <w:szCs w:val="28"/>
        </w:rPr>
      </w:pPr>
    </w:p>
    <w:p w14:paraId="0C7A596C" w14:textId="77777777" w:rsidR="00187936" w:rsidRDefault="00187936" w:rsidP="002E655E">
      <w:pPr>
        <w:rPr>
          <w:rFonts w:ascii="Arial" w:hAnsi="Arial" w:cs="Arial"/>
          <w:color w:val="000000" w:themeColor="text1"/>
          <w:sz w:val="28"/>
          <w:szCs w:val="28"/>
        </w:rPr>
      </w:pPr>
    </w:p>
    <w:p w14:paraId="0C7A596D" w14:textId="77777777" w:rsidR="00B84327" w:rsidRPr="00B84327" w:rsidRDefault="00B84327" w:rsidP="00B84327">
      <w:pPr>
        <w:rPr>
          <w:rFonts w:asciiTheme="majorHAnsi" w:eastAsiaTheme="majorEastAsia" w:hAnsiTheme="majorHAnsi" w:cstheme="majorBidi"/>
          <w:b/>
          <w:color w:val="2E74B5" w:themeColor="accent1" w:themeShade="BF"/>
          <w:sz w:val="28"/>
          <w:szCs w:val="28"/>
        </w:rPr>
      </w:pPr>
      <w:r w:rsidRPr="00B84327">
        <w:rPr>
          <w:rFonts w:asciiTheme="majorHAnsi" w:eastAsiaTheme="majorEastAsia" w:hAnsiTheme="majorHAnsi" w:cstheme="majorBidi"/>
          <w:b/>
          <w:color w:val="2E74B5" w:themeColor="accent1" w:themeShade="BF"/>
          <w:sz w:val="28"/>
          <w:szCs w:val="28"/>
        </w:rPr>
        <w:lastRenderedPageBreak/>
        <w:t>Appendix 6</w:t>
      </w:r>
    </w:p>
    <w:p w14:paraId="0C7A596E" w14:textId="77777777" w:rsidR="00B84327" w:rsidRDefault="00B84327" w:rsidP="004437D8">
      <w:pPr>
        <w:pStyle w:val="Heading1"/>
        <w:rPr>
          <w:b/>
          <w:sz w:val="28"/>
          <w:szCs w:val="28"/>
        </w:rPr>
      </w:pPr>
      <w:bookmarkStart w:id="23" w:name="_Local_Authority_Documentation"/>
      <w:bookmarkEnd w:id="23"/>
      <w:r w:rsidRPr="004437D8">
        <w:rPr>
          <w:b/>
          <w:sz w:val="28"/>
          <w:szCs w:val="28"/>
        </w:rPr>
        <w:t xml:space="preserve">Local Authority Documentation - Documents to be filed with the Court </w:t>
      </w:r>
    </w:p>
    <w:p w14:paraId="0C7A596F" w14:textId="77777777" w:rsidR="004437D8" w:rsidRPr="004437D8" w:rsidRDefault="004437D8" w:rsidP="004437D8"/>
    <w:p w14:paraId="0C7A5970" w14:textId="77777777" w:rsidR="00B84327" w:rsidRPr="00B84327" w:rsidRDefault="00B84327" w:rsidP="00B84327">
      <w:pPr>
        <w:rPr>
          <w:rFonts w:ascii="Arial" w:hAnsi="Arial" w:cs="Arial"/>
          <w:color w:val="000000" w:themeColor="text1"/>
          <w:sz w:val="24"/>
          <w:szCs w:val="24"/>
          <w:lang w:val="en"/>
        </w:rPr>
      </w:pPr>
      <w:r w:rsidRPr="00B84327">
        <w:rPr>
          <w:rFonts w:ascii="Arial" w:hAnsi="Arial" w:cs="Arial"/>
          <w:color w:val="000000" w:themeColor="text1"/>
          <w:sz w:val="24"/>
          <w:szCs w:val="24"/>
          <w:lang w:val="en"/>
        </w:rPr>
        <w:t xml:space="preserve">The following documents must be attached to the application filed with the court </w:t>
      </w:r>
      <w:r w:rsidRPr="00B84327">
        <w:rPr>
          <w:rFonts w:ascii="Arial" w:hAnsi="Arial" w:cs="Arial"/>
          <w:b/>
          <w:bCs/>
          <w:color w:val="000000" w:themeColor="text1"/>
          <w:sz w:val="24"/>
          <w:szCs w:val="24"/>
          <w:lang w:val="en"/>
        </w:rPr>
        <w:t>on Day 1</w:t>
      </w:r>
      <w:r w:rsidRPr="00B84327">
        <w:rPr>
          <w:rFonts w:ascii="Arial" w:hAnsi="Arial" w:cs="Arial"/>
          <w:color w:val="000000" w:themeColor="text1"/>
          <w:sz w:val="24"/>
          <w:szCs w:val="24"/>
          <w:lang w:val="en"/>
        </w:rPr>
        <w:t>:</w:t>
      </w:r>
    </w:p>
    <w:p w14:paraId="0C7A5971" w14:textId="77777777" w:rsidR="00B84327" w:rsidRPr="00B84327" w:rsidRDefault="00B84327" w:rsidP="00B84327">
      <w:pPr>
        <w:numPr>
          <w:ilvl w:val="0"/>
          <w:numId w:val="11"/>
        </w:numPr>
        <w:rPr>
          <w:rFonts w:ascii="Arial" w:hAnsi="Arial" w:cs="Arial"/>
          <w:color w:val="000000" w:themeColor="text1"/>
          <w:sz w:val="24"/>
          <w:szCs w:val="24"/>
          <w:lang w:val="en"/>
        </w:rPr>
      </w:pPr>
      <w:r w:rsidRPr="00B84327">
        <w:rPr>
          <w:rFonts w:ascii="Arial" w:hAnsi="Arial" w:cs="Arial"/>
          <w:color w:val="000000" w:themeColor="text1"/>
          <w:sz w:val="24"/>
          <w:szCs w:val="24"/>
          <w:lang w:val="en"/>
        </w:rPr>
        <w:t xml:space="preserve">The social work </w:t>
      </w:r>
      <w:r>
        <w:rPr>
          <w:rFonts w:ascii="Arial" w:hAnsi="Arial" w:cs="Arial"/>
          <w:color w:val="000000" w:themeColor="text1"/>
          <w:sz w:val="24"/>
          <w:szCs w:val="24"/>
          <w:lang w:val="en"/>
        </w:rPr>
        <w:t>c</w:t>
      </w:r>
      <w:r w:rsidRPr="00B84327">
        <w:rPr>
          <w:rFonts w:ascii="Arial" w:hAnsi="Arial" w:cs="Arial"/>
          <w:color w:val="000000" w:themeColor="text1"/>
          <w:sz w:val="24"/>
          <w:szCs w:val="24"/>
          <w:lang w:val="en"/>
        </w:rPr>
        <w:t>hronology;</w:t>
      </w:r>
    </w:p>
    <w:p w14:paraId="0C7A5972" w14:textId="77777777" w:rsidR="00B84327" w:rsidRPr="00B84327" w:rsidRDefault="00B84327" w:rsidP="00B84327">
      <w:pPr>
        <w:numPr>
          <w:ilvl w:val="0"/>
          <w:numId w:val="11"/>
        </w:numPr>
        <w:rPr>
          <w:rFonts w:ascii="Arial" w:hAnsi="Arial" w:cs="Arial"/>
          <w:color w:val="000000" w:themeColor="text1"/>
          <w:sz w:val="24"/>
          <w:szCs w:val="24"/>
          <w:lang w:val="en"/>
        </w:rPr>
      </w:pPr>
      <w:r w:rsidRPr="00B84327">
        <w:rPr>
          <w:rFonts w:ascii="Arial" w:hAnsi="Arial" w:cs="Arial"/>
          <w:color w:val="000000" w:themeColor="text1"/>
          <w:sz w:val="24"/>
          <w:szCs w:val="24"/>
          <w:lang w:val="en"/>
        </w:rPr>
        <w:t xml:space="preserve">The social work statement and </w:t>
      </w:r>
      <w:r>
        <w:rPr>
          <w:rFonts w:ascii="Arial" w:hAnsi="Arial" w:cs="Arial"/>
          <w:color w:val="000000" w:themeColor="text1"/>
          <w:sz w:val="24"/>
          <w:szCs w:val="24"/>
          <w:lang w:val="en"/>
        </w:rPr>
        <w:t>g</w:t>
      </w:r>
      <w:r w:rsidRPr="00B84327">
        <w:rPr>
          <w:rFonts w:ascii="Arial" w:hAnsi="Arial" w:cs="Arial"/>
          <w:color w:val="000000" w:themeColor="text1"/>
          <w:sz w:val="24"/>
          <w:szCs w:val="24"/>
          <w:lang w:val="en"/>
        </w:rPr>
        <w:t>enogram;</w:t>
      </w:r>
    </w:p>
    <w:p w14:paraId="0C7A5973" w14:textId="77777777" w:rsidR="00B84327" w:rsidRPr="00B84327" w:rsidRDefault="00B84327" w:rsidP="00B84327">
      <w:pPr>
        <w:numPr>
          <w:ilvl w:val="0"/>
          <w:numId w:val="11"/>
        </w:numPr>
        <w:rPr>
          <w:rFonts w:ascii="Arial" w:hAnsi="Arial" w:cs="Arial"/>
          <w:color w:val="000000" w:themeColor="text1"/>
          <w:sz w:val="24"/>
          <w:szCs w:val="24"/>
          <w:lang w:val="en"/>
        </w:rPr>
      </w:pPr>
      <w:r w:rsidRPr="00B84327">
        <w:rPr>
          <w:rFonts w:ascii="Arial" w:hAnsi="Arial" w:cs="Arial"/>
          <w:color w:val="000000" w:themeColor="text1"/>
          <w:sz w:val="24"/>
          <w:szCs w:val="24"/>
          <w:lang w:val="en"/>
        </w:rPr>
        <w:t xml:space="preserve">Any current </w:t>
      </w:r>
      <w:r>
        <w:rPr>
          <w:rFonts w:ascii="Arial" w:hAnsi="Arial" w:cs="Arial"/>
          <w:color w:val="000000" w:themeColor="text1"/>
          <w:sz w:val="24"/>
          <w:szCs w:val="24"/>
          <w:lang w:val="en"/>
        </w:rPr>
        <w:t>a</w:t>
      </w:r>
      <w:r w:rsidRPr="00B84327">
        <w:rPr>
          <w:rFonts w:ascii="Arial" w:hAnsi="Arial" w:cs="Arial"/>
          <w:color w:val="000000" w:themeColor="text1"/>
          <w:sz w:val="24"/>
          <w:szCs w:val="24"/>
          <w:lang w:val="en"/>
        </w:rPr>
        <w:t>ssessment relating to the child and/or the family and friends of the child to which the social work statement refers and on which the local authority relies;</w:t>
      </w:r>
    </w:p>
    <w:p w14:paraId="0C7A5974" w14:textId="77777777" w:rsidR="00B84327" w:rsidRPr="00B84327" w:rsidRDefault="00B84327" w:rsidP="00B84327">
      <w:pPr>
        <w:numPr>
          <w:ilvl w:val="0"/>
          <w:numId w:val="11"/>
        </w:numPr>
        <w:rPr>
          <w:rFonts w:ascii="Arial" w:hAnsi="Arial" w:cs="Arial"/>
          <w:color w:val="000000" w:themeColor="text1"/>
          <w:sz w:val="24"/>
          <w:szCs w:val="24"/>
          <w:lang w:val="en"/>
        </w:rPr>
      </w:pPr>
      <w:r w:rsidRPr="00B84327">
        <w:rPr>
          <w:rFonts w:ascii="Arial" w:hAnsi="Arial" w:cs="Arial"/>
          <w:color w:val="000000" w:themeColor="text1"/>
          <w:sz w:val="24"/>
          <w:szCs w:val="24"/>
          <w:lang w:val="en"/>
        </w:rPr>
        <w:t xml:space="preserve">The </w:t>
      </w:r>
      <w:r>
        <w:rPr>
          <w:rFonts w:ascii="Arial" w:hAnsi="Arial" w:cs="Arial"/>
          <w:color w:val="000000" w:themeColor="text1"/>
          <w:sz w:val="24"/>
          <w:szCs w:val="24"/>
          <w:lang w:val="en"/>
        </w:rPr>
        <w:t>c</w:t>
      </w:r>
      <w:r w:rsidRPr="00B84327">
        <w:rPr>
          <w:rFonts w:ascii="Arial" w:hAnsi="Arial" w:cs="Arial"/>
          <w:color w:val="000000" w:themeColor="text1"/>
          <w:sz w:val="24"/>
          <w:szCs w:val="24"/>
          <w:lang w:val="en"/>
        </w:rPr>
        <w:t xml:space="preserve">are </w:t>
      </w:r>
      <w:r>
        <w:rPr>
          <w:rFonts w:ascii="Arial" w:hAnsi="Arial" w:cs="Arial"/>
          <w:color w:val="000000" w:themeColor="text1"/>
          <w:sz w:val="24"/>
          <w:szCs w:val="24"/>
          <w:lang w:val="en"/>
        </w:rPr>
        <w:t>p</w:t>
      </w:r>
      <w:r w:rsidRPr="00B84327">
        <w:rPr>
          <w:rFonts w:ascii="Arial" w:hAnsi="Arial" w:cs="Arial"/>
          <w:color w:val="000000" w:themeColor="text1"/>
          <w:sz w:val="24"/>
          <w:szCs w:val="24"/>
          <w:lang w:val="en"/>
        </w:rPr>
        <w:t>lan;</w:t>
      </w:r>
    </w:p>
    <w:p w14:paraId="0C7A5975" w14:textId="77777777" w:rsidR="00B84327" w:rsidRPr="00B84327" w:rsidRDefault="00B84327" w:rsidP="00B84327">
      <w:pPr>
        <w:numPr>
          <w:ilvl w:val="0"/>
          <w:numId w:val="11"/>
        </w:numPr>
        <w:rPr>
          <w:rFonts w:ascii="Arial" w:hAnsi="Arial" w:cs="Arial"/>
          <w:color w:val="000000" w:themeColor="text1"/>
          <w:sz w:val="24"/>
          <w:szCs w:val="24"/>
          <w:lang w:val="en"/>
        </w:rPr>
      </w:pPr>
      <w:r w:rsidRPr="00B84327">
        <w:rPr>
          <w:rFonts w:ascii="Arial" w:hAnsi="Arial" w:cs="Arial"/>
          <w:color w:val="000000" w:themeColor="text1"/>
          <w:sz w:val="24"/>
          <w:szCs w:val="24"/>
          <w:lang w:val="en"/>
        </w:rPr>
        <w:t xml:space="preserve">Index of </w:t>
      </w:r>
      <w:r>
        <w:rPr>
          <w:rFonts w:ascii="Arial" w:hAnsi="Arial" w:cs="Arial"/>
          <w:color w:val="000000" w:themeColor="text1"/>
          <w:sz w:val="24"/>
          <w:szCs w:val="24"/>
          <w:lang w:val="en"/>
        </w:rPr>
        <w:t>c</w:t>
      </w:r>
      <w:r w:rsidRPr="00B84327">
        <w:rPr>
          <w:rFonts w:ascii="Arial" w:hAnsi="Arial" w:cs="Arial"/>
          <w:color w:val="000000" w:themeColor="text1"/>
          <w:sz w:val="24"/>
          <w:szCs w:val="24"/>
          <w:lang w:val="en"/>
        </w:rPr>
        <w:t xml:space="preserve">hecklist documents. </w:t>
      </w:r>
    </w:p>
    <w:p w14:paraId="0C7A5976" w14:textId="77777777" w:rsidR="00B84327" w:rsidRDefault="00B84327" w:rsidP="00B84327">
      <w:pPr>
        <w:rPr>
          <w:rFonts w:ascii="Arial" w:hAnsi="Arial" w:cs="Arial"/>
          <w:b/>
          <w:bCs/>
          <w:color w:val="000000" w:themeColor="text1"/>
          <w:sz w:val="24"/>
          <w:szCs w:val="24"/>
          <w:lang w:val="en"/>
        </w:rPr>
      </w:pPr>
    </w:p>
    <w:p w14:paraId="0C7A5977" w14:textId="77777777" w:rsidR="00B84327" w:rsidRPr="00B84327" w:rsidRDefault="00B84327" w:rsidP="00B84327">
      <w:pPr>
        <w:rPr>
          <w:rFonts w:ascii="Arial" w:hAnsi="Arial" w:cs="Arial"/>
          <w:color w:val="000000" w:themeColor="text1"/>
          <w:sz w:val="24"/>
          <w:szCs w:val="24"/>
          <w:lang w:val="en"/>
        </w:rPr>
      </w:pPr>
      <w:r w:rsidRPr="00B84327">
        <w:rPr>
          <w:rFonts w:ascii="Arial" w:hAnsi="Arial" w:cs="Arial"/>
          <w:b/>
          <w:bCs/>
          <w:color w:val="000000" w:themeColor="text1"/>
          <w:sz w:val="24"/>
          <w:szCs w:val="24"/>
          <w:lang w:val="en"/>
        </w:rPr>
        <w:t xml:space="preserve">Documents to be Served on the Other Parties (but not filed with the court) </w:t>
      </w:r>
    </w:p>
    <w:p w14:paraId="0C7A5978" w14:textId="77777777" w:rsidR="00B84327" w:rsidRPr="00B84327" w:rsidRDefault="00B84327" w:rsidP="00B84327">
      <w:pPr>
        <w:rPr>
          <w:rFonts w:ascii="Arial" w:hAnsi="Arial" w:cs="Arial"/>
          <w:color w:val="000000" w:themeColor="text1"/>
          <w:sz w:val="24"/>
          <w:szCs w:val="24"/>
          <w:lang w:val="en"/>
        </w:rPr>
      </w:pPr>
      <w:r w:rsidRPr="00B84327">
        <w:rPr>
          <w:rFonts w:ascii="Arial" w:hAnsi="Arial" w:cs="Arial"/>
          <w:b/>
          <w:bCs/>
          <w:color w:val="000000" w:themeColor="text1"/>
          <w:sz w:val="24"/>
          <w:szCs w:val="24"/>
          <w:lang w:val="en"/>
        </w:rPr>
        <w:t>On Day 2</w:t>
      </w:r>
      <w:r w:rsidRPr="00B84327">
        <w:rPr>
          <w:rFonts w:ascii="Arial" w:hAnsi="Arial" w:cs="Arial"/>
          <w:color w:val="000000" w:themeColor="text1"/>
          <w:sz w:val="24"/>
          <w:szCs w:val="24"/>
          <w:lang w:val="en"/>
        </w:rPr>
        <w:t xml:space="preserve"> the local authority must serve on the other parties (but must not file with the court unless expressly directed to do so) the application form and annex documents as set out above, together with the ‘evidential checklist </w:t>
      </w:r>
      <w:proofErr w:type="gramStart"/>
      <w:r w:rsidRPr="00B84327">
        <w:rPr>
          <w:rFonts w:ascii="Arial" w:hAnsi="Arial" w:cs="Arial"/>
          <w:color w:val="000000" w:themeColor="text1"/>
          <w:sz w:val="24"/>
          <w:szCs w:val="24"/>
          <w:lang w:val="en"/>
        </w:rPr>
        <w:t>documents'</w:t>
      </w:r>
      <w:proofErr w:type="gramEnd"/>
      <w:r w:rsidRPr="00B84327">
        <w:rPr>
          <w:rFonts w:ascii="Arial" w:hAnsi="Arial" w:cs="Arial"/>
          <w:color w:val="000000" w:themeColor="text1"/>
          <w:sz w:val="24"/>
          <w:szCs w:val="24"/>
          <w:lang w:val="en"/>
        </w:rPr>
        <w:t>. These are evidential and other documents which already exist on the local authority's files, including:</w:t>
      </w:r>
    </w:p>
    <w:p w14:paraId="0C7A5979" w14:textId="77777777" w:rsidR="00B84327" w:rsidRPr="00B84327" w:rsidRDefault="00B84327" w:rsidP="00B84327">
      <w:pPr>
        <w:numPr>
          <w:ilvl w:val="0"/>
          <w:numId w:val="12"/>
        </w:numPr>
        <w:rPr>
          <w:rFonts w:ascii="Arial" w:hAnsi="Arial" w:cs="Arial"/>
          <w:color w:val="000000" w:themeColor="text1"/>
          <w:sz w:val="24"/>
          <w:szCs w:val="24"/>
          <w:lang w:val="en"/>
        </w:rPr>
      </w:pPr>
      <w:r w:rsidRPr="00B84327">
        <w:rPr>
          <w:rFonts w:ascii="Arial" w:hAnsi="Arial" w:cs="Arial"/>
          <w:color w:val="000000" w:themeColor="text1"/>
          <w:sz w:val="24"/>
          <w:szCs w:val="24"/>
          <w:lang w:val="en"/>
        </w:rPr>
        <w:t xml:space="preserve">Previous court orders (including foreign orders) and judgments/reasons; </w:t>
      </w:r>
    </w:p>
    <w:p w14:paraId="0C7A597A" w14:textId="77777777" w:rsidR="00B84327" w:rsidRPr="00B84327" w:rsidRDefault="00B84327" w:rsidP="00B84327">
      <w:pPr>
        <w:numPr>
          <w:ilvl w:val="0"/>
          <w:numId w:val="12"/>
        </w:numPr>
        <w:rPr>
          <w:rFonts w:ascii="Arial" w:hAnsi="Arial" w:cs="Arial"/>
          <w:color w:val="000000" w:themeColor="text1"/>
          <w:sz w:val="24"/>
          <w:szCs w:val="24"/>
          <w:lang w:val="en"/>
        </w:rPr>
      </w:pPr>
      <w:r w:rsidRPr="00B84327">
        <w:rPr>
          <w:rFonts w:ascii="Arial" w:hAnsi="Arial" w:cs="Arial"/>
          <w:color w:val="000000" w:themeColor="text1"/>
          <w:sz w:val="24"/>
          <w:szCs w:val="24"/>
          <w:lang w:val="en"/>
        </w:rPr>
        <w:t>Any assessment materials relevant to the key issues, including capacity to litigate, Section 7 or Section 37 reports;</w:t>
      </w:r>
    </w:p>
    <w:p w14:paraId="0C7A597B" w14:textId="77777777" w:rsidR="00B84327" w:rsidRPr="00B84327" w:rsidRDefault="00B84327" w:rsidP="00B84327">
      <w:pPr>
        <w:numPr>
          <w:ilvl w:val="0"/>
          <w:numId w:val="12"/>
        </w:numPr>
        <w:rPr>
          <w:rFonts w:ascii="Arial" w:hAnsi="Arial" w:cs="Arial"/>
          <w:color w:val="000000" w:themeColor="text1"/>
          <w:sz w:val="24"/>
          <w:szCs w:val="24"/>
          <w:lang w:val="en"/>
        </w:rPr>
      </w:pPr>
      <w:r w:rsidRPr="00B84327">
        <w:rPr>
          <w:rFonts w:ascii="Arial" w:hAnsi="Arial" w:cs="Arial"/>
          <w:color w:val="000000" w:themeColor="text1"/>
          <w:sz w:val="24"/>
          <w:szCs w:val="24"/>
          <w:lang w:val="en"/>
        </w:rPr>
        <w:t>Single, joint or inter-agency reports, such as health, education, Home Office and Immigration Tribunal documents.</w:t>
      </w:r>
    </w:p>
    <w:p w14:paraId="0C7A597C" w14:textId="77777777" w:rsidR="00B84327" w:rsidRPr="00B84327" w:rsidRDefault="00B84327" w:rsidP="00B84327">
      <w:pPr>
        <w:rPr>
          <w:rFonts w:ascii="Arial" w:hAnsi="Arial" w:cs="Arial"/>
          <w:color w:val="000000" w:themeColor="text1"/>
          <w:sz w:val="24"/>
          <w:szCs w:val="24"/>
          <w:lang w:val="en"/>
        </w:rPr>
      </w:pPr>
      <w:r w:rsidRPr="00B84327">
        <w:rPr>
          <w:rFonts w:ascii="Arial" w:hAnsi="Arial" w:cs="Arial"/>
          <w:b/>
          <w:bCs/>
          <w:color w:val="000000" w:themeColor="text1"/>
          <w:sz w:val="24"/>
          <w:szCs w:val="24"/>
          <w:lang w:val="en"/>
        </w:rPr>
        <w:t xml:space="preserve">Documents to be Disclosed on Request by any Party </w:t>
      </w:r>
    </w:p>
    <w:p w14:paraId="0C7A597D" w14:textId="77777777" w:rsidR="00B84327" w:rsidRPr="00B84327" w:rsidRDefault="00B84327" w:rsidP="00B84327">
      <w:pPr>
        <w:numPr>
          <w:ilvl w:val="0"/>
          <w:numId w:val="13"/>
        </w:numPr>
        <w:rPr>
          <w:rFonts w:ascii="Arial" w:hAnsi="Arial" w:cs="Arial"/>
          <w:color w:val="000000" w:themeColor="text1"/>
          <w:sz w:val="24"/>
          <w:szCs w:val="24"/>
          <w:lang w:val="en"/>
        </w:rPr>
      </w:pPr>
      <w:r w:rsidRPr="00B84327">
        <w:rPr>
          <w:rFonts w:ascii="Arial" w:hAnsi="Arial" w:cs="Arial"/>
          <w:color w:val="000000" w:themeColor="text1"/>
          <w:sz w:val="24"/>
          <w:szCs w:val="24"/>
          <w:lang w:val="en"/>
        </w:rPr>
        <w:t xml:space="preserve">Decision-making records, including: </w:t>
      </w:r>
    </w:p>
    <w:p w14:paraId="0C7A597E" w14:textId="77777777" w:rsidR="00B84327" w:rsidRPr="00B84327" w:rsidRDefault="00B84327" w:rsidP="00B84327">
      <w:pPr>
        <w:numPr>
          <w:ilvl w:val="1"/>
          <w:numId w:val="13"/>
        </w:numPr>
        <w:rPr>
          <w:rFonts w:ascii="Arial" w:hAnsi="Arial" w:cs="Arial"/>
          <w:color w:val="000000" w:themeColor="text1"/>
          <w:sz w:val="24"/>
          <w:szCs w:val="24"/>
          <w:lang w:val="en"/>
        </w:rPr>
      </w:pPr>
      <w:r w:rsidRPr="00B84327">
        <w:rPr>
          <w:rFonts w:ascii="Arial" w:hAnsi="Arial" w:cs="Arial"/>
          <w:color w:val="000000" w:themeColor="text1"/>
          <w:sz w:val="24"/>
          <w:szCs w:val="24"/>
          <w:lang w:val="en"/>
        </w:rPr>
        <w:t xml:space="preserve">Records of key discussions with the family; </w:t>
      </w:r>
    </w:p>
    <w:p w14:paraId="0C7A597F" w14:textId="77777777" w:rsidR="00B84327" w:rsidRPr="00B84327" w:rsidRDefault="00B84327" w:rsidP="00B84327">
      <w:pPr>
        <w:numPr>
          <w:ilvl w:val="1"/>
          <w:numId w:val="13"/>
        </w:numPr>
        <w:rPr>
          <w:rFonts w:ascii="Arial" w:hAnsi="Arial" w:cs="Arial"/>
          <w:color w:val="000000" w:themeColor="text1"/>
          <w:sz w:val="24"/>
          <w:szCs w:val="24"/>
          <w:lang w:val="en"/>
        </w:rPr>
      </w:pPr>
      <w:r w:rsidRPr="00B84327">
        <w:rPr>
          <w:rFonts w:ascii="Arial" w:hAnsi="Arial" w:cs="Arial"/>
          <w:color w:val="000000" w:themeColor="text1"/>
          <w:sz w:val="24"/>
          <w:szCs w:val="24"/>
          <w:lang w:val="en"/>
        </w:rPr>
        <w:t>Key local authority minutes and records for the child;</w:t>
      </w:r>
    </w:p>
    <w:p w14:paraId="0C7A5980" w14:textId="77777777" w:rsidR="00B84327" w:rsidRPr="00B84327" w:rsidRDefault="00B84327" w:rsidP="00B84327">
      <w:pPr>
        <w:numPr>
          <w:ilvl w:val="1"/>
          <w:numId w:val="13"/>
        </w:numPr>
        <w:rPr>
          <w:rFonts w:ascii="Arial" w:hAnsi="Arial" w:cs="Arial"/>
          <w:color w:val="000000" w:themeColor="text1"/>
          <w:sz w:val="24"/>
          <w:szCs w:val="24"/>
          <w:lang w:val="en"/>
        </w:rPr>
      </w:pPr>
      <w:r w:rsidRPr="00B84327">
        <w:rPr>
          <w:rFonts w:ascii="Arial" w:hAnsi="Arial" w:cs="Arial"/>
          <w:color w:val="000000" w:themeColor="text1"/>
          <w:sz w:val="24"/>
          <w:szCs w:val="24"/>
          <w:lang w:val="en"/>
        </w:rPr>
        <w:t xml:space="preserve">Pre-existing Care Plans (e.g. Child in Need Plan, Looked After child plan and Child Protection Plan; </w:t>
      </w:r>
    </w:p>
    <w:p w14:paraId="0C7A5981" w14:textId="77777777" w:rsidR="00B84327" w:rsidRPr="00B84327" w:rsidRDefault="00B84327" w:rsidP="00B84327">
      <w:pPr>
        <w:numPr>
          <w:ilvl w:val="1"/>
          <w:numId w:val="13"/>
        </w:numPr>
        <w:rPr>
          <w:rFonts w:ascii="Arial" w:hAnsi="Arial" w:cs="Arial"/>
          <w:color w:val="000000" w:themeColor="text1"/>
          <w:sz w:val="24"/>
          <w:szCs w:val="24"/>
          <w:lang w:val="en"/>
        </w:rPr>
      </w:pPr>
      <w:r w:rsidRPr="00B84327">
        <w:rPr>
          <w:rFonts w:ascii="Arial" w:hAnsi="Arial" w:cs="Arial"/>
          <w:color w:val="000000" w:themeColor="text1"/>
          <w:sz w:val="24"/>
          <w:szCs w:val="24"/>
          <w:lang w:val="en"/>
        </w:rPr>
        <w:t>Letters before proceedings;</w:t>
      </w:r>
    </w:p>
    <w:p w14:paraId="0C7A5982" w14:textId="77777777" w:rsidR="00B84327" w:rsidRPr="00B84327" w:rsidRDefault="00B84327" w:rsidP="00B84327">
      <w:pPr>
        <w:numPr>
          <w:ilvl w:val="1"/>
          <w:numId w:val="13"/>
        </w:numPr>
        <w:rPr>
          <w:rFonts w:ascii="Arial" w:hAnsi="Arial" w:cs="Arial"/>
          <w:color w:val="000000" w:themeColor="text1"/>
          <w:sz w:val="24"/>
          <w:szCs w:val="24"/>
          <w:lang w:val="en"/>
        </w:rPr>
      </w:pPr>
      <w:r w:rsidRPr="00B84327">
        <w:rPr>
          <w:rFonts w:ascii="Arial" w:hAnsi="Arial" w:cs="Arial"/>
          <w:color w:val="000000" w:themeColor="text1"/>
          <w:sz w:val="24"/>
          <w:szCs w:val="24"/>
          <w:lang w:val="en"/>
        </w:rPr>
        <w:t>Any issued as to jurisdiction/international element should be flagged with the court.</w:t>
      </w:r>
    </w:p>
    <w:p w14:paraId="0C7A5983" w14:textId="77777777" w:rsidR="00B84327" w:rsidRDefault="00B84327" w:rsidP="00B84327">
      <w:pPr>
        <w:rPr>
          <w:rFonts w:ascii="Arial" w:hAnsi="Arial" w:cs="Arial"/>
          <w:b/>
          <w:bCs/>
          <w:color w:val="000000" w:themeColor="text1"/>
          <w:sz w:val="24"/>
          <w:szCs w:val="24"/>
          <w:lang w:val="en"/>
        </w:rPr>
      </w:pPr>
    </w:p>
    <w:p w14:paraId="0C7A5984" w14:textId="77777777" w:rsidR="00B84327" w:rsidRDefault="00B84327" w:rsidP="00B84327">
      <w:pPr>
        <w:rPr>
          <w:rFonts w:ascii="Arial" w:hAnsi="Arial" w:cs="Arial"/>
          <w:b/>
          <w:bCs/>
          <w:color w:val="000000" w:themeColor="text1"/>
          <w:sz w:val="24"/>
          <w:szCs w:val="24"/>
          <w:lang w:val="en"/>
        </w:rPr>
      </w:pPr>
    </w:p>
    <w:p w14:paraId="0C7A5985" w14:textId="77777777" w:rsidR="00B84327" w:rsidRPr="00B84327" w:rsidRDefault="00B84327" w:rsidP="00B84327">
      <w:pPr>
        <w:rPr>
          <w:rFonts w:ascii="Arial" w:hAnsi="Arial" w:cs="Arial"/>
          <w:color w:val="000000" w:themeColor="text1"/>
          <w:sz w:val="24"/>
          <w:szCs w:val="24"/>
          <w:lang w:val="en"/>
        </w:rPr>
      </w:pPr>
      <w:r w:rsidRPr="00B84327">
        <w:rPr>
          <w:rFonts w:ascii="Arial" w:hAnsi="Arial" w:cs="Arial"/>
          <w:b/>
          <w:bCs/>
          <w:color w:val="000000" w:themeColor="text1"/>
          <w:sz w:val="24"/>
          <w:szCs w:val="24"/>
          <w:lang w:val="en"/>
        </w:rPr>
        <w:t>Principles</w:t>
      </w:r>
      <w:r w:rsidRPr="00B84327">
        <w:rPr>
          <w:rFonts w:ascii="Arial" w:hAnsi="Arial" w:cs="Arial"/>
          <w:color w:val="000000" w:themeColor="text1"/>
          <w:sz w:val="24"/>
          <w:szCs w:val="24"/>
          <w:lang w:val="en"/>
        </w:rPr>
        <w:t xml:space="preserve"> </w:t>
      </w:r>
    </w:p>
    <w:p w14:paraId="0C7A5986" w14:textId="77777777" w:rsidR="00B84327" w:rsidRPr="00B84327" w:rsidRDefault="00B84327" w:rsidP="00B84327">
      <w:pPr>
        <w:rPr>
          <w:rFonts w:ascii="Arial" w:hAnsi="Arial" w:cs="Arial"/>
          <w:color w:val="000000" w:themeColor="text1"/>
          <w:sz w:val="24"/>
          <w:szCs w:val="24"/>
          <w:lang w:val="en"/>
        </w:rPr>
      </w:pPr>
      <w:r w:rsidRPr="00B84327">
        <w:rPr>
          <w:rFonts w:ascii="Arial" w:hAnsi="Arial" w:cs="Arial"/>
          <w:color w:val="000000" w:themeColor="text1"/>
          <w:sz w:val="24"/>
          <w:szCs w:val="24"/>
          <w:lang w:val="en"/>
        </w:rPr>
        <w:t xml:space="preserve">In the revised Public Law Outline, both the filing and service of documents is more focused, with a concentration on what is relevant, central and key, rather than what is peripheral or historical. Local authority materials are expected to be much shorter than previously, and they should be more focused on analysis than on history and narrative. Even if there has been local authority involvement with the family extending over many years, both the social work </w:t>
      </w:r>
      <w:r>
        <w:rPr>
          <w:rFonts w:ascii="Arial" w:hAnsi="Arial" w:cs="Arial"/>
          <w:color w:val="000000" w:themeColor="text1"/>
          <w:sz w:val="24"/>
          <w:szCs w:val="24"/>
          <w:lang w:val="en"/>
        </w:rPr>
        <w:t>c</w:t>
      </w:r>
      <w:r w:rsidRPr="00B84327">
        <w:rPr>
          <w:rFonts w:ascii="Arial" w:hAnsi="Arial" w:cs="Arial"/>
          <w:color w:val="000000" w:themeColor="text1"/>
          <w:sz w:val="24"/>
          <w:szCs w:val="24"/>
          <w:lang w:val="en"/>
        </w:rPr>
        <w:t>hronology and the summary of the background circumstances as set out in the social work statement must be kept appropriately short, focusing on the key significant historical events and concerns and rigorously avoiding all unnecessary detail.</w:t>
      </w:r>
    </w:p>
    <w:p w14:paraId="0C7A5987" w14:textId="77777777" w:rsidR="00B84327" w:rsidRPr="00B84327" w:rsidRDefault="00B84327" w:rsidP="00B84327">
      <w:pPr>
        <w:rPr>
          <w:rFonts w:ascii="Arial" w:hAnsi="Arial" w:cs="Arial"/>
          <w:color w:val="000000" w:themeColor="text1"/>
          <w:sz w:val="24"/>
          <w:szCs w:val="24"/>
          <w:lang w:val="en"/>
        </w:rPr>
      </w:pPr>
      <w:r w:rsidRPr="00B84327">
        <w:rPr>
          <w:rFonts w:ascii="Arial" w:hAnsi="Arial" w:cs="Arial"/>
          <w:b/>
          <w:bCs/>
          <w:color w:val="000000" w:themeColor="text1"/>
          <w:sz w:val="24"/>
          <w:szCs w:val="24"/>
          <w:lang w:val="en"/>
        </w:rPr>
        <w:t>Documents must be recent</w:t>
      </w:r>
      <w:r w:rsidRPr="00F06262">
        <w:rPr>
          <w:rFonts w:ascii="Arial" w:hAnsi="Arial" w:cs="Arial"/>
          <w:color w:val="000000" w:themeColor="text1"/>
          <w:sz w:val="28"/>
          <w:szCs w:val="28"/>
          <w:lang w:val="en"/>
        </w:rPr>
        <w:t xml:space="preserve"> - </w:t>
      </w:r>
      <w:r w:rsidRPr="00B84327">
        <w:rPr>
          <w:rFonts w:ascii="Arial" w:hAnsi="Arial" w:cs="Arial"/>
          <w:color w:val="000000" w:themeColor="text1"/>
          <w:sz w:val="24"/>
          <w:szCs w:val="24"/>
          <w:lang w:val="en"/>
        </w:rPr>
        <w:t>restricted to the most recent, limited to those from the last two years. Documents need not be served or listed if they are older than two years before issue of the proceedings, unless reliance is placed on them in the local authority's evidence.</w:t>
      </w:r>
    </w:p>
    <w:p w14:paraId="0C7A5988" w14:textId="77777777" w:rsidR="00B84327" w:rsidRPr="00B84327" w:rsidRDefault="00B84327" w:rsidP="00B84327">
      <w:pPr>
        <w:rPr>
          <w:rFonts w:ascii="Arial" w:hAnsi="Arial" w:cs="Arial"/>
          <w:color w:val="000000" w:themeColor="text1"/>
          <w:sz w:val="24"/>
          <w:szCs w:val="24"/>
          <w:lang w:val="en"/>
        </w:rPr>
      </w:pPr>
      <w:r w:rsidRPr="00B84327">
        <w:rPr>
          <w:rFonts w:ascii="Arial" w:hAnsi="Arial" w:cs="Arial"/>
          <w:b/>
          <w:bCs/>
          <w:color w:val="000000" w:themeColor="text1"/>
          <w:sz w:val="24"/>
          <w:szCs w:val="24"/>
          <w:lang w:val="en"/>
        </w:rPr>
        <w:t>Documents must be focused and succinct</w:t>
      </w:r>
      <w:r w:rsidRPr="00B84327">
        <w:rPr>
          <w:rFonts w:ascii="Arial" w:hAnsi="Arial" w:cs="Arial"/>
          <w:color w:val="000000" w:themeColor="text1"/>
          <w:sz w:val="24"/>
          <w:szCs w:val="24"/>
          <w:lang w:val="en"/>
        </w:rPr>
        <w:t>.</w:t>
      </w:r>
    </w:p>
    <w:p w14:paraId="0C7A5989" w14:textId="77777777" w:rsidR="00B84327" w:rsidRPr="00B84327" w:rsidRDefault="00B84327" w:rsidP="00B84327">
      <w:pPr>
        <w:rPr>
          <w:rFonts w:ascii="Arial" w:hAnsi="Arial" w:cs="Arial"/>
          <w:color w:val="000000" w:themeColor="text1"/>
          <w:sz w:val="24"/>
          <w:szCs w:val="24"/>
          <w:lang w:val="en"/>
        </w:rPr>
      </w:pPr>
      <w:r w:rsidRPr="00B84327">
        <w:rPr>
          <w:rFonts w:ascii="Arial" w:hAnsi="Arial" w:cs="Arial"/>
          <w:color w:val="000000" w:themeColor="text1"/>
          <w:sz w:val="24"/>
          <w:szCs w:val="24"/>
          <w:lang w:val="en"/>
        </w:rPr>
        <w:t>The social work chronology is a schedule containing:</w:t>
      </w:r>
    </w:p>
    <w:p w14:paraId="0C7A598A" w14:textId="77777777" w:rsidR="00B84327" w:rsidRPr="00B84327" w:rsidRDefault="00B84327" w:rsidP="00B84327">
      <w:pPr>
        <w:numPr>
          <w:ilvl w:val="0"/>
          <w:numId w:val="14"/>
        </w:numPr>
        <w:rPr>
          <w:rFonts w:ascii="Arial" w:hAnsi="Arial" w:cs="Arial"/>
          <w:color w:val="000000" w:themeColor="text1"/>
          <w:sz w:val="24"/>
          <w:szCs w:val="24"/>
          <w:lang w:val="en"/>
        </w:rPr>
      </w:pPr>
      <w:r w:rsidRPr="00B84327">
        <w:rPr>
          <w:rFonts w:ascii="Arial" w:hAnsi="Arial" w:cs="Arial"/>
          <w:color w:val="000000" w:themeColor="text1"/>
          <w:sz w:val="24"/>
          <w:szCs w:val="24"/>
          <w:lang w:val="en"/>
        </w:rPr>
        <w:t xml:space="preserve">A succinct summary of the length of involvement of the local authority with the family and </w:t>
      </w:r>
      <w:proofErr w:type="gramStart"/>
      <w:r w:rsidRPr="00B84327">
        <w:rPr>
          <w:rFonts w:ascii="Arial" w:hAnsi="Arial" w:cs="Arial"/>
          <w:color w:val="000000" w:themeColor="text1"/>
          <w:sz w:val="24"/>
          <w:szCs w:val="24"/>
          <w:lang w:val="en"/>
        </w:rPr>
        <w:t>in particular with</w:t>
      </w:r>
      <w:proofErr w:type="gramEnd"/>
      <w:r w:rsidRPr="00B84327">
        <w:rPr>
          <w:rFonts w:ascii="Arial" w:hAnsi="Arial" w:cs="Arial"/>
          <w:color w:val="000000" w:themeColor="text1"/>
          <w:sz w:val="24"/>
          <w:szCs w:val="24"/>
          <w:lang w:val="en"/>
        </w:rPr>
        <w:t xml:space="preserve"> the child;</w:t>
      </w:r>
    </w:p>
    <w:p w14:paraId="0C7A598B" w14:textId="77777777" w:rsidR="00B84327" w:rsidRPr="00B84327" w:rsidRDefault="00B84327" w:rsidP="00B84327">
      <w:pPr>
        <w:numPr>
          <w:ilvl w:val="0"/>
          <w:numId w:val="14"/>
        </w:numPr>
        <w:rPr>
          <w:rFonts w:ascii="Arial" w:hAnsi="Arial" w:cs="Arial"/>
          <w:color w:val="000000" w:themeColor="text1"/>
          <w:sz w:val="24"/>
          <w:szCs w:val="24"/>
          <w:lang w:val="en"/>
        </w:rPr>
      </w:pPr>
      <w:r w:rsidRPr="00B84327">
        <w:rPr>
          <w:rFonts w:ascii="Arial" w:hAnsi="Arial" w:cs="Arial"/>
          <w:color w:val="000000" w:themeColor="text1"/>
          <w:sz w:val="24"/>
          <w:szCs w:val="24"/>
          <w:lang w:val="en"/>
        </w:rPr>
        <w:t xml:space="preserve">A succinct summary of the significant dates and events in the child's life in chronological order, i.e. a running record up to the issue of the proceedings, providing such information under the following headings: </w:t>
      </w:r>
    </w:p>
    <w:p w14:paraId="0C7A598C" w14:textId="77777777" w:rsidR="00B84327" w:rsidRPr="00B84327" w:rsidRDefault="00B84327" w:rsidP="00B84327">
      <w:pPr>
        <w:numPr>
          <w:ilvl w:val="1"/>
          <w:numId w:val="14"/>
        </w:numPr>
        <w:rPr>
          <w:rFonts w:ascii="Arial" w:hAnsi="Arial" w:cs="Arial"/>
          <w:color w:val="000000" w:themeColor="text1"/>
          <w:sz w:val="24"/>
          <w:szCs w:val="24"/>
          <w:lang w:val="en"/>
        </w:rPr>
      </w:pPr>
      <w:r w:rsidRPr="00B84327">
        <w:rPr>
          <w:rFonts w:ascii="Arial" w:hAnsi="Arial" w:cs="Arial"/>
          <w:color w:val="000000" w:themeColor="text1"/>
          <w:sz w:val="24"/>
          <w:szCs w:val="24"/>
          <w:lang w:val="en"/>
        </w:rPr>
        <w:t>Serial number;</w:t>
      </w:r>
    </w:p>
    <w:p w14:paraId="0C7A598D" w14:textId="77777777" w:rsidR="00B84327" w:rsidRPr="00B84327" w:rsidRDefault="00B84327" w:rsidP="00B84327">
      <w:pPr>
        <w:numPr>
          <w:ilvl w:val="1"/>
          <w:numId w:val="14"/>
        </w:numPr>
        <w:rPr>
          <w:rFonts w:ascii="Arial" w:hAnsi="Arial" w:cs="Arial"/>
          <w:color w:val="000000" w:themeColor="text1"/>
          <w:sz w:val="24"/>
          <w:szCs w:val="24"/>
          <w:lang w:val="en"/>
        </w:rPr>
      </w:pPr>
      <w:r w:rsidRPr="00B84327">
        <w:rPr>
          <w:rFonts w:ascii="Arial" w:hAnsi="Arial" w:cs="Arial"/>
          <w:color w:val="000000" w:themeColor="text1"/>
          <w:sz w:val="24"/>
          <w:szCs w:val="24"/>
          <w:lang w:val="en"/>
        </w:rPr>
        <w:t>Date;</w:t>
      </w:r>
    </w:p>
    <w:p w14:paraId="0C7A598E" w14:textId="77777777" w:rsidR="00B84327" w:rsidRPr="00B84327" w:rsidRDefault="00B84327" w:rsidP="00B84327">
      <w:pPr>
        <w:numPr>
          <w:ilvl w:val="1"/>
          <w:numId w:val="14"/>
        </w:numPr>
        <w:rPr>
          <w:rFonts w:ascii="Arial" w:hAnsi="Arial" w:cs="Arial"/>
          <w:color w:val="000000" w:themeColor="text1"/>
          <w:sz w:val="24"/>
          <w:szCs w:val="24"/>
          <w:lang w:val="en"/>
        </w:rPr>
      </w:pPr>
      <w:r w:rsidRPr="00B84327">
        <w:rPr>
          <w:rFonts w:ascii="Arial" w:hAnsi="Arial" w:cs="Arial"/>
          <w:color w:val="000000" w:themeColor="text1"/>
          <w:sz w:val="24"/>
          <w:szCs w:val="24"/>
          <w:lang w:val="en"/>
        </w:rPr>
        <w:t>Event-detail;</w:t>
      </w:r>
    </w:p>
    <w:p w14:paraId="0C7A598F" w14:textId="77777777" w:rsidR="00B84327" w:rsidRPr="00B84327" w:rsidRDefault="00B84327" w:rsidP="00B84327">
      <w:pPr>
        <w:numPr>
          <w:ilvl w:val="1"/>
          <w:numId w:val="14"/>
        </w:numPr>
        <w:rPr>
          <w:rFonts w:ascii="Arial" w:hAnsi="Arial" w:cs="Arial"/>
          <w:color w:val="000000" w:themeColor="text1"/>
          <w:sz w:val="24"/>
          <w:szCs w:val="24"/>
          <w:lang w:val="en"/>
        </w:rPr>
      </w:pPr>
      <w:r w:rsidRPr="00B84327">
        <w:rPr>
          <w:rFonts w:ascii="Arial" w:hAnsi="Arial" w:cs="Arial"/>
          <w:color w:val="000000" w:themeColor="text1"/>
          <w:sz w:val="24"/>
          <w:szCs w:val="24"/>
          <w:lang w:val="en"/>
        </w:rPr>
        <w:t>Witness or document reference (where applicable).</w:t>
      </w:r>
    </w:p>
    <w:p w14:paraId="0C7A5990" w14:textId="77777777" w:rsidR="00B84327" w:rsidRPr="00B84327" w:rsidRDefault="00B84327" w:rsidP="00B84327">
      <w:pPr>
        <w:numPr>
          <w:ilvl w:val="0"/>
          <w:numId w:val="14"/>
        </w:numPr>
        <w:rPr>
          <w:rFonts w:ascii="Arial" w:hAnsi="Arial" w:cs="Arial"/>
          <w:color w:val="000000" w:themeColor="text1"/>
          <w:sz w:val="24"/>
          <w:szCs w:val="24"/>
          <w:lang w:val="en"/>
        </w:rPr>
      </w:pPr>
      <w:r w:rsidRPr="00B84327">
        <w:rPr>
          <w:rFonts w:ascii="Arial" w:hAnsi="Arial" w:cs="Arial"/>
          <w:color w:val="000000" w:themeColor="text1"/>
          <w:sz w:val="24"/>
          <w:szCs w:val="24"/>
          <w:lang w:val="en"/>
        </w:rPr>
        <w:t xml:space="preserve">The social work statement is to be </w:t>
      </w:r>
      <w:r w:rsidRPr="00B84327">
        <w:rPr>
          <w:rFonts w:ascii="Arial" w:hAnsi="Arial" w:cs="Arial"/>
          <w:i/>
          <w:iCs/>
          <w:color w:val="000000" w:themeColor="text1"/>
          <w:sz w:val="24"/>
          <w:szCs w:val="24"/>
          <w:lang w:val="en"/>
        </w:rPr>
        <w:t>limited</w:t>
      </w:r>
      <w:r w:rsidRPr="00B84327">
        <w:rPr>
          <w:rFonts w:ascii="Arial" w:hAnsi="Arial" w:cs="Arial"/>
          <w:color w:val="000000" w:themeColor="text1"/>
          <w:sz w:val="24"/>
          <w:szCs w:val="24"/>
          <w:lang w:val="en"/>
        </w:rPr>
        <w:t xml:space="preserve"> to the following evidence: </w:t>
      </w:r>
    </w:p>
    <w:p w14:paraId="0C7A5991" w14:textId="77777777" w:rsidR="00B84327" w:rsidRPr="00B84327" w:rsidRDefault="00B84327" w:rsidP="00B84327">
      <w:pPr>
        <w:numPr>
          <w:ilvl w:val="1"/>
          <w:numId w:val="15"/>
        </w:numPr>
        <w:rPr>
          <w:rFonts w:ascii="Arial" w:hAnsi="Arial" w:cs="Arial"/>
          <w:color w:val="000000" w:themeColor="text1"/>
          <w:sz w:val="24"/>
          <w:szCs w:val="24"/>
          <w:lang w:val="en"/>
        </w:rPr>
      </w:pPr>
      <w:r w:rsidRPr="00B84327">
        <w:rPr>
          <w:rFonts w:ascii="Arial" w:hAnsi="Arial" w:cs="Arial"/>
          <w:color w:val="000000" w:themeColor="text1"/>
          <w:sz w:val="24"/>
          <w:szCs w:val="24"/>
          <w:lang w:val="en"/>
        </w:rPr>
        <w:t xml:space="preserve">Summary: </w:t>
      </w:r>
    </w:p>
    <w:p w14:paraId="0C7A5992" w14:textId="77777777" w:rsidR="00B84327" w:rsidRPr="00B84327" w:rsidRDefault="00B84327" w:rsidP="00B84327">
      <w:pPr>
        <w:numPr>
          <w:ilvl w:val="2"/>
          <w:numId w:val="15"/>
        </w:numPr>
        <w:rPr>
          <w:rFonts w:ascii="Arial" w:hAnsi="Arial" w:cs="Arial"/>
          <w:color w:val="000000" w:themeColor="text1"/>
          <w:sz w:val="24"/>
          <w:szCs w:val="24"/>
          <w:lang w:val="en"/>
        </w:rPr>
      </w:pPr>
      <w:r w:rsidRPr="00B84327">
        <w:rPr>
          <w:rFonts w:ascii="Arial" w:hAnsi="Arial" w:cs="Arial"/>
          <w:color w:val="000000" w:themeColor="text1"/>
          <w:sz w:val="24"/>
          <w:szCs w:val="24"/>
          <w:lang w:val="en"/>
        </w:rPr>
        <w:t>The order sought;</w:t>
      </w:r>
    </w:p>
    <w:p w14:paraId="0C7A5993" w14:textId="77777777" w:rsidR="00B84327" w:rsidRPr="00F06262" w:rsidRDefault="00B84327" w:rsidP="00B84327">
      <w:pPr>
        <w:numPr>
          <w:ilvl w:val="2"/>
          <w:numId w:val="15"/>
        </w:numPr>
        <w:rPr>
          <w:rFonts w:ascii="Arial" w:hAnsi="Arial" w:cs="Arial"/>
          <w:color w:val="000000" w:themeColor="text1"/>
          <w:sz w:val="28"/>
          <w:szCs w:val="28"/>
          <w:lang w:val="en"/>
        </w:rPr>
      </w:pPr>
      <w:r w:rsidRPr="00B84327">
        <w:rPr>
          <w:rFonts w:ascii="Arial" w:hAnsi="Arial" w:cs="Arial"/>
          <w:i/>
          <w:iCs/>
          <w:color w:val="000000" w:themeColor="text1"/>
          <w:sz w:val="24"/>
          <w:szCs w:val="24"/>
          <w:lang w:val="en"/>
        </w:rPr>
        <w:t>Succinct</w:t>
      </w:r>
      <w:r w:rsidRPr="00B84327">
        <w:rPr>
          <w:rFonts w:ascii="Arial" w:hAnsi="Arial" w:cs="Arial"/>
          <w:color w:val="000000" w:themeColor="text1"/>
          <w:sz w:val="24"/>
          <w:szCs w:val="24"/>
          <w:lang w:val="en"/>
        </w:rPr>
        <w:t xml:space="preserve"> summary of reasons with reference as appropriate to the Welfare Checklist.</w:t>
      </w:r>
    </w:p>
    <w:p w14:paraId="0C7A5994" w14:textId="77777777" w:rsidR="00B84327" w:rsidRPr="00B84327" w:rsidRDefault="00B84327" w:rsidP="00B84327">
      <w:pPr>
        <w:numPr>
          <w:ilvl w:val="1"/>
          <w:numId w:val="15"/>
        </w:numPr>
        <w:rPr>
          <w:rFonts w:ascii="Arial" w:hAnsi="Arial" w:cs="Arial"/>
          <w:color w:val="000000" w:themeColor="text1"/>
          <w:sz w:val="24"/>
          <w:szCs w:val="24"/>
          <w:lang w:val="en"/>
        </w:rPr>
      </w:pPr>
      <w:r w:rsidRPr="00B84327">
        <w:rPr>
          <w:rFonts w:ascii="Arial" w:hAnsi="Arial" w:cs="Arial"/>
          <w:color w:val="000000" w:themeColor="text1"/>
          <w:sz w:val="24"/>
          <w:szCs w:val="24"/>
          <w:lang w:val="en"/>
        </w:rPr>
        <w:t xml:space="preserve">Family: </w:t>
      </w:r>
    </w:p>
    <w:p w14:paraId="0C7A5995" w14:textId="77777777" w:rsidR="00B84327" w:rsidRPr="00B84327" w:rsidRDefault="00B84327" w:rsidP="00B84327">
      <w:pPr>
        <w:numPr>
          <w:ilvl w:val="2"/>
          <w:numId w:val="15"/>
        </w:numPr>
        <w:rPr>
          <w:rFonts w:ascii="Arial" w:hAnsi="Arial" w:cs="Arial"/>
          <w:color w:val="000000" w:themeColor="text1"/>
          <w:sz w:val="24"/>
          <w:szCs w:val="24"/>
          <w:lang w:val="en"/>
        </w:rPr>
      </w:pPr>
      <w:r w:rsidRPr="00B84327">
        <w:rPr>
          <w:rFonts w:ascii="Arial" w:hAnsi="Arial" w:cs="Arial"/>
          <w:color w:val="000000" w:themeColor="text1"/>
          <w:sz w:val="24"/>
          <w:szCs w:val="24"/>
          <w:lang w:val="en"/>
        </w:rPr>
        <w:t xml:space="preserve">Family members and relationships especially the primary </w:t>
      </w:r>
      <w:proofErr w:type="spellStart"/>
      <w:r w:rsidRPr="00B84327">
        <w:rPr>
          <w:rFonts w:ascii="Arial" w:hAnsi="Arial" w:cs="Arial"/>
          <w:color w:val="000000" w:themeColor="text1"/>
          <w:sz w:val="24"/>
          <w:szCs w:val="24"/>
          <w:lang w:val="en"/>
        </w:rPr>
        <w:t>carers</w:t>
      </w:r>
      <w:proofErr w:type="spellEnd"/>
      <w:r w:rsidRPr="00B84327">
        <w:rPr>
          <w:rFonts w:ascii="Arial" w:hAnsi="Arial" w:cs="Arial"/>
          <w:color w:val="000000" w:themeColor="text1"/>
          <w:sz w:val="24"/>
          <w:szCs w:val="24"/>
          <w:lang w:val="en"/>
        </w:rPr>
        <w:t xml:space="preserve"> and significant adults / other children;</w:t>
      </w:r>
    </w:p>
    <w:p w14:paraId="0C7A5996" w14:textId="77777777" w:rsidR="00B84327" w:rsidRPr="00B84327" w:rsidRDefault="00B84327" w:rsidP="00B84327">
      <w:pPr>
        <w:numPr>
          <w:ilvl w:val="2"/>
          <w:numId w:val="15"/>
        </w:numPr>
        <w:rPr>
          <w:rFonts w:ascii="Arial" w:hAnsi="Arial" w:cs="Arial"/>
          <w:color w:val="000000" w:themeColor="text1"/>
          <w:sz w:val="24"/>
          <w:szCs w:val="24"/>
          <w:lang w:val="en"/>
        </w:rPr>
      </w:pPr>
      <w:r w:rsidRPr="00B84327">
        <w:rPr>
          <w:rFonts w:ascii="Arial" w:hAnsi="Arial" w:cs="Arial"/>
          <w:color w:val="000000" w:themeColor="text1"/>
          <w:sz w:val="24"/>
          <w:szCs w:val="24"/>
          <w:lang w:val="en"/>
        </w:rPr>
        <w:t>Genogram.</w:t>
      </w:r>
    </w:p>
    <w:p w14:paraId="0C7A5997" w14:textId="77777777" w:rsidR="00B84327" w:rsidRPr="00B84327" w:rsidRDefault="00B84327" w:rsidP="00B84327">
      <w:pPr>
        <w:numPr>
          <w:ilvl w:val="1"/>
          <w:numId w:val="15"/>
        </w:numPr>
        <w:rPr>
          <w:rFonts w:ascii="Arial" w:hAnsi="Arial" w:cs="Arial"/>
          <w:color w:val="000000" w:themeColor="text1"/>
          <w:sz w:val="24"/>
          <w:szCs w:val="24"/>
          <w:lang w:val="en"/>
        </w:rPr>
      </w:pPr>
      <w:r w:rsidRPr="00B84327">
        <w:rPr>
          <w:rFonts w:ascii="Arial" w:hAnsi="Arial" w:cs="Arial"/>
          <w:color w:val="000000" w:themeColor="text1"/>
          <w:sz w:val="24"/>
          <w:szCs w:val="24"/>
          <w:lang w:val="en"/>
        </w:rPr>
        <w:t xml:space="preserve">Threshold: </w:t>
      </w:r>
    </w:p>
    <w:p w14:paraId="0C7A5998" w14:textId="77777777" w:rsidR="00B84327" w:rsidRPr="00B84327" w:rsidRDefault="00B84327" w:rsidP="00B84327">
      <w:pPr>
        <w:numPr>
          <w:ilvl w:val="2"/>
          <w:numId w:val="15"/>
        </w:numPr>
        <w:rPr>
          <w:rFonts w:ascii="Arial" w:hAnsi="Arial" w:cs="Arial"/>
          <w:color w:val="000000" w:themeColor="text1"/>
          <w:sz w:val="24"/>
          <w:szCs w:val="24"/>
          <w:lang w:val="en"/>
        </w:rPr>
      </w:pPr>
      <w:r w:rsidRPr="00B84327">
        <w:rPr>
          <w:rFonts w:ascii="Arial" w:hAnsi="Arial" w:cs="Arial"/>
          <w:color w:val="000000" w:themeColor="text1"/>
          <w:sz w:val="24"/>
          <w:szCs w:val="24"/>
          <w:lang w:val="en"/>
        </w:rPr>
        <w:lastRenderedPageBreak/>
        <w:t>Precipitating events;</w:t>
      </w:r>
    </w:p>
    <w:p w14:paraId="0C7A5999" w14:textId="77777777" w:rsidR="00B84327" w:rsidRPr="00B84327" w:rsidRDefault="00B84327" w:rsidP="00B84327">
      <w:pPr>
        <w:numPr>
          <w:ilvl w:val="2"/>
          <w:numId w:val="15"/>
        </w:numPr>
        <w:rPr>
          <w:rFonts w:ascii="Arial" w:hAnsi="Arial" w:cs="Arial"/>
          <w:color w:val="000000" w:themeColor="text1"/>
          <w:sz w:val="24"/>
          <w:szCs w:val="24"/>
          <w:lang w:val="en"/>
        </w:rPr>
      </w:pPr>
      <w:r w:rsidRPr="00B84327">
        <w:rPr>
          <w:rFonts w:ascii="Arial" w:hAnsi="Arial" w:cs="Arial"/>
          <w:color w:val="000000" w:themeColor="text1"/>
          <w:sz w:val="24"/>
          <w:szCs w:val="24"/>
          <w:lang w:val="en"/>
        </w:rPr>
        <w:t xml:space="preserve">Background circumstances: </w:t>
      </w:r>
    </w:p>
    <w:p w14:paraId="0C7A599A" w14:textId="77777777" w:rsidR="00B84327" w:rsidRPr="00B84327" w:rsidRDefault="00B84327" w:rsidP="00B84327">
      <w:pPr>
        <w:numPr>
          <w:ilvl w:val="3"/>
          <w:numId w:val="15"/>
        </w:numPr>
        <w:rPr>
          <w:rFonts w:ascii="Arial" w:hAnsi="Arial" w:cs="Arial"/>
          <w:color w:val="000000" w:themeColor="text1"/>
          <w:sz w:val="24"/>
          <w:szCs w:val="24"/>
          <w:lang w:val="en"/>
        </w:rPr>
      </w:pPr>
      <w:r w:rsidRPr="00B84327">
        <w:rPr>
          <w:rFonts w:ascii="Arial" w:hAnsi="Arial" w:cs="Arial"/>
          <w:color w:val="000000" w:themeColor="text1"/>
          <w:sz w:val="24"/>
          <w:szCs w:val="24"/>
          <w:lang w:val="en"/>
        </w:rPr>
        <w:t xml:space="preserve">Summary of children's services involvement. This must be cross-referenced to the </w:t>
      </w:r>
      <w:r>
        <w:rPr>
          <w:rFonts w:ascii="Arial" w:hAnsi="Arial" w:cs="Arial"/>
          <w:color w:val="000000" w:themeColor="text1"/>
          <w:sz w:val="24"/>
          <w:szCs w:val="24"/>
          <w:lang w:val="en"/>
        </w:rPr>
        <w:t>c</w:t>
      </w:r>
      <w:r w:rsidRPr="00B84327">
        <w:rPr>
          <w:rFonts w:ascii="Arial" w:hAnsi="Arial" w:cs="Arial"/>
          <w:color w:val="000000" w:themeColor="text1"/>
          <w:sz w:val="24"/>
          <w:szCs w:val="24"/>
          <w:lang w:val="en"/>
        </w:rPr>
        <w:t>hronology;</w:t>
      </w:r>
    </w:p>
    <w:p w14:paraId="0C7A599B" w14:textId="77777777" w:rsidR="00B84327" w:rsidRPr="00B84327" w:rsidRDefault="00B84327" w:rsidP="00B84327">
      <w:pPr>
        <w:numPr>
          <w:ilvl w:val="3"/>
          <w:numId w:val="15"/>
        </w:numPr>
        <w:rPr>
          <w:rFonts w:ascii="Arial" w:hAnsi="Arial" w:cs="Arial"/>
          <w:color w:val="000000" w:themeColor="text1"/>
          <w:sz w:val="24"/>
          <w:szCs w:val="24"/>
          <w:lang w:val="en"/>
        </w:rPr>
      </w:pPr>
      <w:r w:rsidRPr="00B84327">
        <w:rPr>
          <w:rFonts w:ascii="Arial" w:hAnsi="Arial" w:cs="Arial"/>
          <w:color w:val="000000" w:themeColor="text1"/>
          <w:sz w:val="24"/>
          <w:szCs w:val="24"/>
          <w:lang w:val="en"/>
        </w:rPr>
        <w:t>Previous court orders and emergency steps;</w:t>
      </w:r>
    </w:p>
    <w:p w14:paraId="0C7A599C" w14:textId="77777777" w:rsidR="00B84327" w:rsidRPr="00B84327" w:rsidRDefault="00B84327" w:rsidP="00B84327">
      <w:pPr>
        <w:numPr>
          <w:ilvl w:val="3"/>
          <w:numId w:val="15"/>
        </w:numPr>
        <w:rPr>
          <w:rFonts w:ascii="Arial" w:hAnsi="Arial" w:cs="Arial"/>
          <w:color w:val="000000" w:themeColor="text1"/>
          <w:sz w:val="24"/>
          <w:szCs w:val="24"/>
          <w:lang w:val="en"/>
        </w:rPr>
      </w:pPr>
      <w:r w:rsidRPr="00B84327">
        <w:rPr>
          <w:rFonts w:ascii="Arial" w:hAnsi="Arial" w:cs="Arial"/>
          <w:color w:val="000000" w:themeColor="text1"/>
          <w:sz w:val="24"/>
          <w:szCs w:val="24"/>
          <w:lang w:val="en"/>
        </w:rPr>
        <w:t>Previous assessments.</w:t>
      </w:r>
    </w:p>
    <w:p w14:paraId="0C7A599D" w14:textId="77777777" w:rsidR="00B84327" w:rsidRPr="00B84327" w:rsidRDefault="00B84327" w:rsidP="00B84327">
      <w:pPr>
        <w:numPr>
          <w:ilvl w:val="2"/>
          <w:numId w:val="15"/>
        </w:numPr>
        <w:rPr>
          <w:rFonts w:ascii="Arial" w:hAnsi="Arial" w:cs="Arial"/>
          <w:color w:val="000000" w:themeColor="text1"/>
          <w:sz w:val="24"/>
          <w:szCs w:val="24"/>
          <w:lang w:val="en"/>
        </w:rPr>
      </w:pPr>
      <w:r w:rsidRPr="00B84327">
        <w:rPr>
          <w:rFonts w:ascii="Arial" w:hAnsi="Arial" w:cs="Arial"/>
          <w:i/>
          <w:iCs/>
          <w:color w:val="000000" w:themeColor="text1"/>
          <w:sz w:val="24"/>
          <w:szCs w:val="24"/>
          <w:lang w:val="en"/>
        </w:rPr>
        <w:t>Summary</w:t>
      </w:r>
      <w:r w:rsidRPr="00B84327">
        <w:rPr>
          <w:rFonts w:ascii="Arial" w:hAnsi="Arial" w:cs="Arial"/>
          <w:color w:val="000000" w:themeColor="text1"/>
          <w:sz w:val="24"/>
          <w:szCs w:val="24"/>
          <w:lang w:val="en"/>
        </w:rPr>
        <w:t xml:space="preserve"> of </w:t>
      </w:r>
      <w:r>
        <w:rPr>
          <w:rFonts w:ascii="Arial" w:hAnsi="Arial" w:cs="Arial"/>
          <w:color w:val="000000" w:themeColor="text1"/>
          <w:sz w:val="24"/>
          <w:szCs w:val="24"/>
          <w:lang w:val="en"/>
        </w:rPr>
        <w:t>s</w:t>
      </w:r>
      <w:r w:rsidRPr="00B84327">
        <w:rPr>
          <w:rFonts w:ascii="Arial" w:hAnsi="Arial" w:cs="Arial"/>
          <w:color w:val="000000" w:themeColor="text1"/>
          <w:sz w:val="24"/>
          <w:szCs w:val="24"/>
          <w:lang w:val="en"/>
        </w:rPr>
        <w:t xml:space="preserve">ignificant </w:t>
      </w:r>
      <w:r>
        <w:rPr>
          <w:rFonts w:ascii="Arial" w:hAnsi="Arial" w:cs="Arial"/>
          <w:color w:val="000000" w:themeColor="text1"/>
          <w:sz w:val="24"/>
          <w:szCs w:val="24"/>
          <w:lang w:val="en"/>
        </w:rPr>
        <w:t>h</w:t>
      </w:r>
      <w:r w:rsidRPr="00B84327">
        <w:rPr>
          <w:rFonts w:ascii="Arial" w:hAnsi="Arial" w:cs="Arial"/>
          <w:color w:val="000000" w:themeColor="text1"/>
          <w:sz w:val="24"/>
          <w:szCs w:val="24"/>
          <w:lang w:val="en"/>
        </w:rPr>
        <w:t>arm and / or likelihood of significant harm which the local authority will seek to establish by evidence or concession.</w:t>
      </w:r>
    </w:p>
    <w:p w14:paraId="0C7A599E" w14:textId="77777777" w:rsidR="00B84327" w:rsidRPr="00B84327" w:rsidRDefault="00B84327" w:rsidP="00B84327">
      <w:pPr>
        <w:numPr>
          <w:ilvl w:val="1"/>
          <w:numId w:val="15"/>
        </w:numPr>
        <w:rPr>
          <w:rFonts w:ascii="Arial" w:hAnsi="Arial" w:cs="Arial"/>
          <w:color w:val="000000" w:themeColor="text1"/>
          <w:sz w:val="24"/>
          <w:szCs w:val="24"/>
          <w:lang w:val="en"/>
        </w:rPr>
      </w:pPr>
      <w:r w:rsidRPr="00B84327">
        <w:rPr>
          <w:rFonts w:ascii="Arial" w:hAnsi="Arial" w:cs="Arial"/>
          <w:color w:val="000000" w:themeColor="text1"/>
          <w:sz w:val="24"/>
          <w:szCs w:val="24"/>
          <w:lang w:val="en"/>
        </w:rPr>
        <w:t xml:space="preserve">Parenting capacity: </w:t>
      </w:r>
    </w:p>
    <w:p w14:paraId="0C7A599F" w14:textId="77777777" w:rsidR="00B84327" w:rsidRPr="00B84327" w:rsidRDefault="00B84327" w:rsidP="00B84327">
      <w:pPr>
        <w:numPr>
          <w:ilvl w:val="2"/>
          <w:numId w:val="15"/>
        </w:numPr>
        <w:rPr>
          <w:rFonts w:ascii="Arial" w:hAnsi="Arial" w:cs="Arial"/>
          <w:color w:val="000000" w:themeColor="text1"/>
          <w:sz w:val="24"/>
          <w:szCs w:val="24"/>
          <w:lang w:val="en"/>
        </w:rPr>
      </w:pPr>
      <w:r w:rsidRPr="00B84327">
        <w:rPr>
          <w:rFonts w:ascii="Arial" w:hAnsi="Arial" w:cs="Arial"/>
          <w:i/>
          <w:iCs/>
          <w:color w:val="000000" w:themeColor="text1"/>
          <w:sz w:val="24"/>
          <w:szCs w:val="24"/>
          <w:lang w:val="en"/>
        </w:rPr>
        <w:t>Assessment</w:t>
      </w:r>
      <w:r w:rsidRPr="00B84327">
        <w:rPr>
          <w:rFonts w:ascii="Arial" w:hAnsi="Arial" w:cs="Arial"/>
          <w:color w:val="000000" w:themeColor="text1"/>
          <w:sz w:val="24"/>
          <w:szCs w:val="24"/>
          <w:lang w:val="en"/>
        </w:rPr>
        <w:t xml:space="preserve"> of child's needs;</w:t>
      </w:r>
    </w:p>
    <w:p w14:paraId="0C7A59A0" w14:textId="77777777" w:rsidR="00B84327" w:rsidRPr="00B84327" w:rsidRDefault="00B84327" w:rsidP="00B84327">
      <w:pPr>
        <w:numPr>
          <w:ilvl w:val="2"/>
          <w:numId w:val="15"/>
        </w:numPr>
        <w:rPr>
          <w:rFonts w:ascii="Arial" w:hAnsi="Arial" w:cs="Arial"/>
          <w:color w:val="000000" w:themeColor="text1"/>
          <w:sz w:val="24"/>
          <w:szCs w:val="24"/>
          <w:lang w:val="en"/>
        </w:rPr>
      </w:pPr>
      <w:r w:rsidRPr="00B84327">
        <w:rPr>
          <w:rFonts w:ascii="Arial" w:hAnsi="Arial" w:cs="Arial"/>
          <w:i/>
          <w:iCs/>
          <w:color w:val="000000" w:themeColor="text1"/>
          <w:sz w:val="24"/>
          <w:szCs w:val="24"/>
          <w:lang w:val="en"/>
        </w:rPr>
        <w:t>Assessment</w:t>
      </w:r>
      <w:r w:rsidRPr="00B84327">
        <w:rPr>
          <w:rFonts w:ascii="Arial" w:hAnsi="Arial" w:cs="Arial"/>
          <w:color w:val="000000" w:themeColor="text1"/>
          <w:sz w:val="24"/>
          <w:szCs w:val="24"/>
          <w:lang w:val="en"/>
        </w:rPr>
        <w:t xml:space="preserve"> of parental capability to meet needs;</w:t>
      </w:r>
    </w:p>
    <w:p w14:paraId="0C7A59A1" w14:textId="77777777" w:rsidR="00B84327" w:rsidRPr="00B84327" w:rsidRDefault="00B84327" w:rsidP="00B84327">
      <w:pPr>
        <w:numPr>
          <w:ilvl w:val="2"/>
          <w:numId w:val="15"/>
        </w:numPr>
        <w:rPr>
          <w:rFonts w:ascii="Arial" w:hAnsi="Arial" w:cs="Arial"/>
          <w:color w:val="000000" w:themeColor="text1"/>
          <w:sz w:val="24"/>
          <w:szCs w:val="24"/>
          <w:lang w:val="en"/>
        </w:rPr>
      </w:pPr>
      <w:r w:rsidRPr="00B84327">
        <w:rPr>
          <w:rFonts w:ascii="Arial" w:hAnsi="Arial" w:cs="Arial"/>
          <w:i/>
          <w:iCs/>
          <w:color w:val="000000" w:themeColor="text1"/>
          <w:sz w:val="24"/>
          <w:szCs w:val="24"/>
          <w:lang w:val="en"/>
        </w:rPr>
        <w:t>Analysis</w:t>
      </w:r>
      <w:r w:rsidRPr="00B84327">
        <w:rPr>
          <w:rFonts w:ascii="Arial" w:hAnsi="Arial" w:cs="Arial"/>
          <w:color w:val="000000" w:themeColor="text1"/>
          <w:sz w:val="24"/>
          <w:szCs w:val="24"/>
          <w:lang w:val="en"/>
        </w:rPr>
        <w:t xml:space="preserve"> of why there is a gap between parental capability and the child's needs;</w:t>
      </w:r>
    </w:p>
    <w:p w14:paraId="0C7A59A2" w14:textId="77777777" w:rsidR="00B84327" w:rsidRPr="00B84327" w:rsidRDefault="00B84327" w:rsidP="00B84327">
      <w:pPr>
        <w:numPr>
          <w:ilvl w:val="2"/>
          <w:numId w:val="15"/>
        </w:numPr>
        <w:rPr>
          <w:rFonts w:ascii="Arial" w:hAnsi="Arial" w:cs="Arial"/>
          <w:color w:val="000000" w:themeColor="text1"/>
          <w:sz w:val="24"/>
          <w:szCs w:val="24"/>
          <w:lang w:val="en"/>
        </w:rPr>
      </w:pPr>
      <w:r w:rsidRPr="00B84327">
        <w:rPr>
          <w:rFonts w:ascii="Arial" w:hAnsi="Arial" w:cs="Arial"/>
          <w:color w:val="000000" w:themeColor="text1"/>
          <w:sz w:val="24"/>
          <w:szCs w:val="24"/>
          <w:lang w:val="en"/>
        </w:rPr>
        <w:t xml:space="preserve">Assessment of other significant adults who may be </w:t>
      </w:r>
      <w:proofErr w:type="spellStart"/>
      <w:r w:rsidRPr="00B84327">
        <w:rPr>
          <w:rFonts w:ascii="Arial" w:hAnsi="Arial" w:cs="Arial"/>
          <w:color w:val="000000" w:themeColor="text1"/>
          <w:sz w:val="24"/>
          <w:szCs w:val="24"/>
          <w:lang w:val="en"/>
        </w:rPr>
        <w:t>carers</w:t>
      </w:r>
      <w:proofErr w:type="spellEnd"/>
      <w:r w:rsidRPr="00B84327">
        <w:rPr>
          <w:rFonts w:ascii="Arial" w:hAnsi="Arial" w:cs="Arial"/>
          <w:color w:val="000000" w:themeColor="text1"/>
          <w:sz w:val="24"/>
          <w:szCs w:val="24"/>
          <w:lang w:val="en"/>
        </w:rPr>
        <w:t>.</w:t>
      </w:r>
    </w:p>
    <w:p w14:paraId="0C7A59A3" w14:textId="77777777" w:rsidR="00B84327" w:rsidRPr="00B84327" w:rsidRDefault="00B84327" w:rsidP="00B84327">
      <w:pPr>
        <w:numPr>
          <w:ilvl w:val="1"/>
          <w:numId w:val="15"/>
        </w:numPr>
        <w:rPr>
          <w:rFonts w:ascii="Arial" w:hAnsi="Arial" w:cs="Arial"/>
          <w:color w:val="000000" w:themeColor="text1"/>
          <w:sz w:val="24"/>
          <w:szCs w:val="24"/>
          <w:lang w:val="en"/>
        </w:rPr>
      </w:pPr>
      <w:r w:rsidRPr="00B84327">
        <w:rPr>
          <w:rFonts w:ascii="Arial" w:hAnsi="Arial" w:cs="Arial"/>
          <w:color w:val="000000" w:themeColor="text1"/>
          <w:sz w:val="24"/>
          <w:szCs w:val="24"/>
          <w:lang w:val="en"/>
        </w:rPr>
        <w:t xml:space="preserve">Child impact: </w:t>
      </w:r>
    </w:p>
    <w:p w14:paraId="0C7A59A4" w14:textId="77777777" w:rsidR="00B84327" w:rsidRPr="00B84327" w:rsidRDefault="00B84327" w:rsidP="00B84327">
      <w:pPr>
        <w:numPr>
          <w:ilvl w:val="2"/>
          <w:numId w:val="15"/>
        </w:numPr>
        <w:rPr>
          <w:rFonts w:ascii="Arial" w:hAnsi="Arial" w:cs="Arial"/>
          <w:color w:val="000000" w:themeColor="text1"/>
          <w:sz w:val="24"/>
          <w:szCs w:val="24"/>
          <w:lang w:val="en"/>
        </w:rPr>
      </w:pPr>
      <w:r w:rsidRPr="00B84327">
        <w:rPr>
          <w:rFonts w:ascii="Arial" w:hAnsi="Arial" w:cs="Arial"/>
          <w:color w:val="000000" w:themeColor="text1"/>
          <w:sz w:val="24"/>
          <w:szCs w:val="24"/>
          <w:lang w:val="en"/>
        </w:rPr>
        <w:t>Wishes and feelings of the child(ren);</w:t>
      </w:r>
    </w:p>
    <w:p w14:paraId="0C7A59A5" w14:textId="77777777" w:rsidR="00B84327" w:rsidRPr="00B84327" w:rsidRDefault="00B84327" w:rsidP="00B84327">
      <w:pPr>
        <w:numPr>
          <w:ilvl w:val="2"/>
          <w:numId w:val="15"/>
        </w:numPr>
        <w:rPr>
          <w:rFonts w:ascii="Arial" w:hAnsi="Arial" w:cs="Arial"/>
          <w:color w:val="000000" w:themeColor="text1"/>
          <w:sz w:val="24"/>
          <w:szCs w:val="24"/>
          <w:lang w:val="en"/>
        </w:rPr>
      </w:pPr>
      <w:r w:rsidRPr="00B84327">
        <w:rPr>
          <w:rFonts w:ascii="Arial" w:hAnsi="Arial" w:cs="Arial"/>
          <w:color w:val="000000" w:themeColor="text1"/>
          <w:sz w:val="24"/>
          <w:szCs w:val="24"/>
          <w:lang w:val="en"/>
        </w:rPr>
        <w:t>Timetable for the child;</w:t>
      </w:r>
    </w:p>
    <w:p w14:paraId="0C7A59A6" w14:textId="77777777" w:rsidR="00B84327" w:rsidRPr="00B84327" w:rsidRDefault="00B84327" w:rsidP="00B84327">
      <w:pPr>
        <w:numPr>
          <w:ilvl w:val="2"/>
          <w:numId w:val="15"/>
        </w:numPr>
        <w:rPr>
          <w:rFonts w:ascii="Arial" w:hAnsi="Arial" w:cs="Arial"/>
          <w:color w:val="000000" w:themeColor="text1"/>
          <w:sz w:val="24"/>
          <w:szCs w:val="24"/>
          <w:lang w:val="en"/>
        </w:rPr>
      </w:pPr>
      <w:r w:rsidRPr="00B84327">
        <w:rPr>
          <w:rFonts w:ascii="Arial" w:hAnsi="Arial" w:cs="Arial"/>
          <w:color w:val="000000" w:themeColor="text1"/>
          <w:sz w:val="24"/>
          <w:szCs w:val="24"/>
          <w:lang w:val="en"/>
        </w:rPr>
        <w:t>Delay and timetable for the proceedings.</w:t>
      </w:r>
    </w:p>
    <w:p w14:paraId="0C7A59A7" w14:textId="77777777" w:rsidR="00B84327" w:rsidRPr="00B84327" w:rsidRDefault="00B84327" w:rsidP="00B84327">
      <w:pPr>
        <w:numPr>
          <w:ilvl w:val="1"/>
          <w:numId w:val="15"/>
        </w:numPr>
        <w:rPr>
          <w:rFonts w:ascii="Arial" w:hAnsi="Arial" w:cs="Arial"/>
          <w:color w:val="000000" w:themeColor="text1"/>
          <w:sz w:val="24"/>
          <w:szCs w:val="24"/>
          <w:lang w:val="en"/>
        </w:rPr>
      </w:pPr>
      <w:r w:rsidRPr="00B84327">
        <w:rPr>
          <w:rFonts w:ascii="Arial" w:hAnsi="Arial" w:cs="Arial"/>
          <w:color w:val="000000" w:themeColor="text1"/>
          <w:sz w:val="24"/>
          <w:szCs w:val="24"/>
          <w:lang w:val="en"/>
        </w:rPr>
        <w:t xml:space="preserve">Permanence and contact: </w:t>
      </w:r>
    </w:p>
    <w:p w14:paraId="0C7A59A8" w14:textId="77777777" w:rsidR="00B84327" w:rsidRPr="00B84327" w:rsidRDefault="00B84327" w:rsidP="00B84327">
      <w:pPr>
        <w:numPr>
          <w:ilvl w:val="2"/>
          <w:numId w:val="15"/>
        </w:numPr>
        <w:rPr>
          <w:rFonts w:ascii="Arial" w:hAnsi="Arial" w:cs="Arial"/>
          <w:color w:val="000000" w:themeColor="text1"/>
          <w:sz w:val="24"/>
          <w:szCs w:val="24"/>
          <w:lang w:val="en"/>
        </w:rPr>
      </w:pPr>
      <w:r w:rsidRPr="00B84327">
        <w:rPr>
          <w:rFonts w:ascii="Arial" w:hAnsi="Arial" w:cs="Arial"/>
          <w:color w:val="000000" w:themeColor="text1"/>
          <w:sz w:val="24"/>
          <w:szCs w:val="24"/>
          <w:lang w:val="en"/>
        </w:rPr>
        <w:t>Parallel planning;</w:t>
      </w:r>
    </w:p>
    <w:p w14:paraId="0C7A59A9" w14:textId="77777777" w:rsidR="00B84327" w:rsidRPr="00B84327" w:rsidRDefault="00B84327" w:rsidP="00B84327">
      <w:pPr>
        <w:numPr>
          <w:ilvl w:val="2"/>
          <w:numId w:val="15"/>
        </w:numPr>
        <w:rPr>
          <w:rFonts w:ascii="Arial" w:hAnsi="Arial" w:cs="Arial"/>
          <w:color w:val="000000" w:themeColor="text1"/>
          <w:sz w:val="24"/>
          <w:szCs w:val="24"/>
          <w:lang w:val="en"/>
        </w:rPr>
      </w:pPr>
      <w:r w:rsidRPr="00B84327">
        <w:rPr>
          <w:rFonts w:ascii="Arial" w:hAnsi="Arial" w:cs="Arial"/>
          <w:color w:val="000000" w:themeColor="text1"/>
          <w:sz w:val="24"/>
          <w:szCs w:val="24"/>
          <w:lang w:val="en"/>
        </w:rPr>
        <w:t>Realistic placement options by reference to a welfare and proportionality analysis;</w:t>
      </w:r>
    </w:p>
    <w:p w14:paraId="0C7A59AA" w14:textId="77777777" w:rsidR="00B84327" w:rsidRPr="00B84327" w:rsidRDefault="00B84327" w:rsidP="00B84327">
      <w:pPr>
        <w:numPr>
          <w:ilvl w:val="2"/>
          <w:numId w:val="15"/>
        </w:numPr>
        <w:rPr>
          <w:rFonts w:ascii="Arial" w:hAnsi="Arial" w:cs="Arial"/>
          <w:color w:val="000000" w:themeColor="text1"/>
          <w:sz w:val="24"/>
          <w:szCs w:val="24"/>
          <w:lang w:val="en"/>
        </w:rPr>
      </w:pPr>
      <w:r w:rsidRPr="00B84327">
        <w:rPr>
          <w:rFonts w:ascii="Arial" w:hAnsi="Arial" w:cs="Arial"/>
          <w:color w:val="000000" w:themeColor="text1"/>
          <w:sz w:val="24"/>
          <w:szCs w:val="24"/>
          <w:lang w:val="en"/>
        </w:rPr>
        <w:t>Contact framework.</w:t>
      </w:r>
    </w:p>
    <w:p w14:paraId="0C7A59AB" w14:textId="77777777" w:rsidR="00B84327" w:rsidRPr="00B84327" w:rsidRDefault="00B84327" w:rsidP="00B84327">
      <w:pPr>
        <w:numPr>
          <w:ilvl w:val="1"/>
          <w:numId w:val="15"/>
        </w:numPr>
        <w:rPr>
          <w:rFonts w:ascii="Arial" w:hAnsi="Arial" w:cs="Arial"/>
          <w:color w:val="000000" w:themeColor="text1"/>
          <w:sz w:val="24"/>
          <w:szCs w:val="24"/>
          <w:lang w:val="en"/>
        </w:rPr>
      </w:pPr>
      <w:r w:rsidRPr="00B84327">
        <w:rPr>
          <w:rFonts w:ascii="Arial" w:hAnsi="Arial" w:cs="Arial"/>
          <w:color w:val="000000" w:themeColor="text1"/>
          <w:sz w:val="24"/>
          <w:szCs w:val="24"/>
          <w:lang w:val="en"/>
        </w:rPr>
        <w:t xml:space="preserve">Case management: </w:t>
      </w:r>
    </w:p>
    <w:p w14:paraId="0C7A59AC" w14:textId="77777777" w:rsidR="00B84327" w:rsidRPr="00B84327" w:rsidRDefault="00B84327" w:rsidP="00B84327">
      <w:pPr>
        <w:numPr>
          <w:ilvl w:val="2"/>
          <w:numId w:val="15"/>
        </w:numPr>
        <w:rPr>
          <w:rFonts w:ascii="Arial" w:hAnsi="Arial" w:cs="Arial"/>
          <w:color w:val="000000" w:themeColor="text1"/>
          <w:sz w:val="24"/>
          <w:szCs w:val="24"/>
          <w:lang w:val="en"/>
        </w:rPr>
      </w:pPr>
      <w:r w:rsidRPr="00B84327">
        <w:rPr>
          <w:rFonts w:ascii="Arial" w:hAnsi="Arial" w:cs="Arial"/>
          <w:color w:val="000000" w:themeColor="text1"/>
          <w:sz w:val="24"/>
          <w:szCs w:val="24"/>
          <w:lang w:val="en"/>
        </w:rPr>
        <w:t>Evidence and assessments necessary and outstanding;</w:t>
      </w:r>
    </w:p>
    <w:p w14:paraId="0C7A59AD" w14:textId="77777777" w:rsidR="00B84327" w:rsidRPr="00B84327" w:rsidRDefault="00B84327" w:rsidP="00B84327">
      <w:pPr>
        <w:numPr>
          <w:ilvl w:val="2"/>
          <w:numId w:val="15"/>
        </w:numPr>
        <w:rPr>
          <w:rFonts w:ascii="Arial" w:hAnsi="Arial" w:cs="Arial"/>
          <w:color w:val="000000" w:themeColor="text1"/>
          <w:sz w:val="24"/>
          <w:szCs w:val="24"/>
          <w:lang w:val="en"/>
        </w:rPr>
      </w:pPr>
      <w:r w:rsidRPr="00B84327">
        <w:rPr>
          <w:rFonts w:ascii="Arial" w:hAnsi="Arial" w:cs="Arial"/>
          <w:color w:val="000000" w:themeColor="text1"/>
          <w:sz w:val="24"/>
          <w:szCs w:val="24"/>
          <w:lang w:val="en"/>
        </w:rPr>
        <w:t>Any information about any person's litigation capacity, mental health issues, disabilities or vulnerabilities that is relevant to their capability to participate in the proceedings;</w:t>
      </w:r>
    </w:p>
    <w:p w14:paraId="0C7A59AE" w14:textId="77777777" w:rsidR="00B84327" w:rsidRPr="00B84327" w:rsidRDefault="00B84327" w:rsidP="00B84327">
      <w:pPr>
        <w:numPr>
          <w:ilvl w:val="2"/>
          <w:numId w:val="15"/>
        </w:numPr>
        <w:rPr>
          <w:rFonts w:ascii="Arial" w:hAnsi="Arial" w:cs="Arial"/>
          <w:color w:val="000000" w:themeColor="text1"/>
          <w:sz w:val="24"/>
          <w:szCs w:val="24"/>
          <w:lang w:val="en"/>
        </w:rPr>
      </w:pPr>
      <w:r w:rsidRPr="00B84327">
        <w:rPr>
          <w:rFonts w:ascii="Arial" w:hAnsi="Arial" w:cs="Arial"/>
          <w:color w:val="000000" w:themeColor="text1"/>
          <w:sz w:val="24"/>
          <w:szCs w:val="24"/>
          <w:lang w:val="en"/>
        </w:rPr>
        <w:t>Case management proposals.</w:t>
      </w:r>
    </w:p>
    <w:p w14:paraId="0C7A59AF" w14:textId="77777777" w:rsidR="00B84327" w:rsidRPr="00B84327" w:rsidRDefault="00B84327" w:rsidP="00B84327">
      <w:pPr>
        <w:rPr>
          <w:rFonts w:ascii="Arial" w:hAnsi="Arial" w:cs="Arial"/>
          <w:color w:val="000000" w:themeColor="text1"/>
          <w:sz w:val="24"/>
          <w:szCs w:val="24"/>
          <w:lang w:val="en"/>
        </w:rPr>
      </w:pPr>
      <w:r w:rsidRPr="00B84327">
        <w:rPr>
          <w:rFonts w:ascii="Arial" w:hAnsi="Arial" w:cs="Arial"/>
          <w:color w:val="000000" w:themeColor="text1"/>
          <w:sz w:val="24"/>
          <w:szCs w:val="24"/>
          <w:lang w:val="en"/>
        </w:rPr>
        <w:t xml:space="preserve">The local authority materials must be succinct, analytical and </w:t>
      </w:r>
      <w:proofErr w:type="gramStart"/>
      <w:r w:rsidRPr="00B84327">
        <w:rPr>
          <w:rFonts w:ascii="Arial" w:hAnsi="Arial" w:cs="Arial"/>
          <w:color w:val="000000" w:themeColor="text1"/>
          <w:sz w:val="24"/>
          <w:szCs w:val="24"/>
          <w:lang w:val="en"/>
        </w:rPr>
        <w:t>evidence-based</w:t>
      </w:r>
      <w:proofErr w:type="gramEnd"/>
      <w:r w:rsidRPr="00B84327">
        <w:rPr>
          <w:rFonts w:ascii="Arial" w:hAnsi="Arial" w:cs="Arial"/>
          <w:color w:val="000000" w:themeColor="text1"/>
          <w:sz w:val="24"/>
          <w:szCs w:val="24"/>
          <w:lang w:val="en"/>
        </w:rPr>
        <w:t xml:space="preserve">. Assessment and analysis are crucial. They need to distinguish clearly between what is fact and what is professional evaluation, assessment, analysis and opinion, and </w:t>
      </w:r>
      <w:r w:rsidRPr="00B84327">
        <w:rPr>
          <w:rFonts w:ascii="Arial" w:hAnsi="Arial" w:cs="Arial"/>
          <w:color w:val="000000" w:themeColor="text1"/>
          <w:sz w:val="24"/>
          <w:szCs w:val="24"/>
          <w:lang w:val="en"/>
        </w:rPr>
        <w:lastRenderedPageBreak/>
        <w:t xml:space="preserve">between the general background and the specific matters relied on to establish ‘threshold'. </w:t>
      </w:r>
    </w:p>
    <w:p w14:paraId="0C7A59B0" w14:textId="77777777" w:rsidR="00B84327" w:rsidRPr="00B84327" w:rsidRDefault="00B84327" w:rsidP="00B84327">
      <w:pPr>
        <w:rPr>
          <w:rFonts w:ascii="Arial" w:hAnsi="Arial" w:cs="Arial"/>
          <w:color w:val="000000" w:themeColor="text1"/>
          <w:sz w:val="24"/>
          <w:szCs w:val="24"/>
          <w:lang w:val="en"/>
        </w:rPr>
      </w:pPr>
      <w:r w:rsidRPr="00B84327">
        <w:rPr>
          <w:rFonts w:ascii="Arial" w:hAnsi="Arial" w:cs="Arial"/>
          <w:b/>
          <w:bCs/>
          <w:color w:val="000000" w:themeColor="text1"/>
          <w:sz w:val="24"/>
          <w:szCs w:val="24"/>
          <w:lang w:val="en"/>
        </w:rPr>
        <w:t xml:space="preserve">Threshold Statement </w:t>
      </w:r>
    </w:p>
    <w:p w14:paraId="0C7A59B1" w14:textId="77777777" w:rsidR="00B84327" w:rsidRPr="00B84327" w:rsidRDefault="00B84327" w:rsidP="00B84327">
      <w:pPr>
        <w:rPr>
          <w:rFonts w:ascii="Arial" w:hAnsi="Arial" w:cs="Arial"/>
          <w:color w:val="000000" w:themeColor="text1"/>
          <w:sz w:val="24"/>
          <w:szCs w:val="24"/>
          <w:lang w:val="en"/>
        </w:rPr>
      </w:pPr>
      <w:r w:rsidRPr="00B84327">
        <w:rPr>
          <w:rFonts w:ascii="Arial" w:hAnsi="Arial" w:cs="Arial"/>
          <w:color w:val="000000" w:themeColor="text1"/>
          <w:sz w:val="24"/>
          <w:szCs w:val="24"/>
          <w:lang w:val="en"/>
        </w:rPr>
        <w:t xml:space="preserve">‘Threshold Statement' means a written outline by the legal representative of the local authority in the application form, of the facts which the local authority will seek to establish by evidence or concession to satisfy the threshold criteria under s31(2) of the Children Act 1989, limited to no more than 2 pages. </w:t>
      </w:r>
    </w:p>
    <w:p w14:paraId="0C7A59B2" w14:textId="77777777" w:rsidR="00B84327" w:rsidRPr="00B84327" w:rsidRDefault="00B84327" w:rsidP="00B84327">
      <w:pPr>
        <w:rPr>
          <w:rFonts w:ascii="Arial" w:hAnsi="Arial" w:cs="Arial"/>
          <w:color w:val="000000" w:themeColor="text1"/>
          <w:sz w:val="24"/>
          <w:szCs w:val="24"/>
          <w:lang w:val="en"/>
        </w:rPr>
      </w:pPr>
      <w:r w:rsidRPr="00B84327">
        <w:rPr>
          <w:rFonts w:ascii="Arial" w:hAnsi="Arial" w:cs="Arial"/>
          <w:b/>
          <w:bCs/>
          <w:color w:val="000000" w:themeColor="text1"/>
          <w:sz w:val="24"/>
          <w:szCs w:val="24"/>
          <w:lang w:val="en"/>
        </w:rPr>
        <w:t xml:space="preserve">Local Authority Case Summary </w:t>
      </w:r>
    </w:p>
    <w:p w14:paraId="0C7A59B3" w14:textId="77777777" w:rsidR="00B84327" w:rsidRPr="00B84327" w:rsidRDefault="00B84327" w:rsidP="00B84327">
      <w:pPr>
        <w:rPr>
          <w:rFonts w:ascii="Arial" w:hAnsi="Arial" w:cs="Arial"/>
          <w:color w:val="000000" w:themeColor="text1"/>
          <w:sz w:val="24"/>
          <w:szCs w:val="24"/>
          <w:lang w:val="en"/>
        </w:rPr>
      </w:pPr>
      <w:r w:rsidRPr="00B84327">
        <w:rPr>
          <w:rFonts w:ascii="Arial" w:hAnsi="Arial" w:cs="Arial"/>
          <w:color w:val="000000" w:themeColor="text1"/>
          <w:sz w:val="24"/>
          <w:szCs w:val="24"/>
          <w:lang w:val="en"/>
        </w:rPr>
        <w:t>A document prepared by the Local Authority legal representative for each case management hearing in the prescribed form.</w:t>
      </w:r>
    </w:p>
    <w:p w14:paraId="0C7A59B4" w14:textId="77777777" w:rsidR="00B84327" w:rsidRPr="00B84327" w:rsidRDefault="00B84327" w:rsidP="00B84327">
      <w:pPr>
        <w:rPr>
          <w:rFonts w:ascii="Arial" w:hAnsi="Arial" w:cs="Arial"/>
          <w:b/>
          <w:bCs/>
          <w:color w:val="000000" w:themeColor="text1"/>
          <w:sz w:val="24"/>
          <w:szCs w:val="24"/>
          <w:lang w:val="en"/>
        </w:rPr>
      </w:pPr>
      <w:r w:rsidRPr="00B84327">
        <w:rPr>
          <w:rFonts w:ascii="Arial" w:hAnsi="Arial" w:cs="Arial"/>
          <w:b/>
          <w:bCs/>
          <w:color w:val="000000" w:themeColor="text1"/>
          <w:sz w:val="24"/>
          <w:szCs w:val="24"/>
          <w:lang w:val="en"/>
        </w:rPr>
        <w:t xml:space="preserve">Case Analysis </w:t>
      </w:r>
    </w:p>
    <w:p w14:paraId="0C7A59B5" w14:textId="77777777" w:rsidR="00B84327" w:rsidRPr="00B84327" w:rsidRDefault="00B84327" w:rsidP="00B84327">
      <w:pPr>
        <w:rPr>
          <w:rFonts w:ascii="Arial" w:hAnsi="Arial" w:cs="Arial"/>
          <w:color w:val="000000" w:themeColor="text1"/>
          <w:sz w:val="24"/>
          <w:szCs w:val="24"/>
          <w:lang w:val="en"/>
        </w:rPr>
      </w:pPr>
      <w:r w:rsidRPr="00B84327">
        <w:rPr>
          <w:rFonts w:ascii="Arial" w:hAnsi="Arial" w:cs="Arial"/>
          <w:color w:val="000000" w:themeColor="text1"/>
          <w:sz w:val="24"/>
          <w:szCs w:val="24"/>
          <w:lang w:val="en"/>
        </w:rPr>
        <w:t>A written (or, if there is insufficient time, an oral) outline of the case from the perspective of the child's best interests prepared by the Children's Guardian or Welsh family proceedings officer for the CMH or FCMH (where one is necessary) and IRH or as otherwise directed by the court, incorporating an analysis of the key issues that need to be resolved in the case including:</w:t>
      </w:r>
    </w:p>
    <w:p w14:paraId="0C7A59B6" w14:textId="77777777" w:rsidR="00B84327" w:rsidRPr="00B84327" w:rsidRDefault="00B84327" w:rsidP="00B84327">
      <w:pPr>
        <w:numPr>
          <w:ilvl w:val="0"/>
          <w:numId w:val="16"/>
        </w:numPr>
        <w:rPr>
          <w:rFonts w:ascii="Arial" w:hAnsi="Arial" w:cs="Arial"/>
          <w:color w:val="000000" w:themeColor="text1"/>
          <w:sz w:val="24"/>
          <w:szCs w:val="24"/>
          <w:lang w:val="en"/>
        </w:rPr>
      </w:pPr>
      <w:r w:rsidRPr="00B84327">
        <w:rPr>
          <w:rFonts w:ascii="Arial" w:hAnsi="Arial" w:cs="Arial"/>
          <w:color w:val="000000" w:themeColor="text1"/>
          <w:sz w:val="24"/>
          <w:szCs w:val="24"/>
          <w:lang w:val="en"/>
        </w:rPr>
        <w:t>A threshold analysis;</w:t>
      </w:r>
    </w:p>
    <w:p w14:paraId="0C7A59B7" w14:textId="77777777" w:rsidR="00B84327" w:rsidRPr="00B84327" w:rsidRDefault="00B84327" w:rsidP="00B84327">
      <w:pPr>
        <w:numPr>
          <w:ilvl w:val="0"/>
          <w:numId w:val="16"/>
        </w:numPr>
        <w:rPr>
          <w:rFonts w:ascii="Arial" w:hAnsi="Arial" w:cs="Arial"/>
          <w:color w:val="000000" w:themeColor="text1"/>
          <w:sz w:val="24"/>
          <w:szCs w:val="24"/>
          <w:lang w:val="en"/>
        </w:rPr>
      </w:pPr>
      <w:r w:rsidRPr="00B84327">
        <w:rPr>
          <w:rFonts w:ascii="Arial" w:hAnsi="Arial" w:cs="Arial"/>
          <w:color w:val="000000" w:themeColor="text1"/>
          <w:sz w:val="24"/>
          <w:szCs w:val="24"/>
          <w:lang w:val="en"/>
        </w:rPr>
        <w:t>A case management analysis, including an analysis of the timetable for the proceedings, an analysis of the Timetable for the Child and the evidence which any party proposes is necessary to resolve the issues;</w:t>
      </w:r>
    </w:p>
    <w:p w14:paraId="0C7A59B8" w14:textId="77777777" w:rsidR="00B84327" w:rsidRPr="00B84327" w:rsidRDefault="00B84327" w:rsidP="00B84327">
      <w:pPr>
        <w:numPr>
          <w:ilvl w:val="0"/>
          <w:numId w:val="16"/>
        </w:numPr>
        <w:rPr>
          <w:rFonts w:ascii="Arial" w:hAnsi="Arial" w:cs="Arial"/>
          <w:color w:val="000000" w:themeColor="text1"/>
          <w:sz w:val="24"/>
          <w:szCs w:val="24"/>
          <w:lang w:val="en"/>
        </w:rPr>
      </w:pPr>
      <w:r w:rsidRPr="00B84327">
        <w:rPr>
          <w:rFonts w:ascii="Arial" w:hAnsi="Arial" w:cs="Arial"/>
          <w:color w:val="000000" w:themeColor="text1"/>
          <w:sz w:val="24"/>
          <w:szCs w:val="24"/>
          <w:lang w:val="en"/>
        </w:rPr>
        <w:t>A parenting capability analysis;</w:t>
      </w:r>
    </w:p>
    <w:p w14:paraId="0C7A59B9" w14:textId="77777777" w:rsidR="00B84327" w:rsidRPr="00B84327" w:rsidRDefault="00B84327" w:rsidP="00B84327">
      <w:pPr>
        <w:numPr>
          <w:ilvl w:val="0"/>
          <w:numId w:val="16"/>
        </w:numPr>
        <w:rPr>
          <w:rFonts w:ascii="Arial" w:hAnsi="Arial" w:cs="Arial"/>
          <w:color w:val="000000" w:themeColor="text1"/>
          <w:sz w:val="24"/>
          <w:szCs w:val="24"/>
          <w:lang w:val="en"/>
        </w:rPr>
      </w:pPr>
      <w:r w:rsidRPr="00B84327">
        <w:rPr>
          <w:rFonts w:ascii="Arial" w:hAnsi="Arial" w:cs="Arial"/>
          <w:color w:val="000000" w:themeColor="text1"/>
          <w:sz w:val="24"/>
          <w:szCs w:val="24"/>
          <w:lang w:val="en"/>
        </w:rPr>
        <w:t>A child impact analysis, including an analysis of the ascertainable wishes and feelings of the child and the impact on the welfare of the child of any application to adjourn a hearing or extend the timetable for the proceedings;</w:t>
      </w:r>
    </w:p>
    <w:p w14:paraId="0C7A59BA" w14:textId="77777777" w:rsidR="00B84327" w:rsidRPr="00B84327" w:rsidRDefault="00B84327" w:rsidP="00B84327">
      <w:pPr>
        <w:numPr>
          <w:ilvl w:val="0"/>
          <w:numId w:val="16"/>
        </w:numPr>
        <w:rPr>
          <w:rFonts w:ascii="Arial" w:hAnsi="Arial" w:cs="Arial"/>
          <w:color w:val="000000" w:themeColor="text1"/>
          <w:sz w:val="24"/>
          <w:szCs w:val="24"/>
          <w:lang w:val="en"/>
        </w:rPr>
      </w:pPr>
      <w:r w:rsidRPr="00B84327">
        <w:rPr>
          <w:rFonts w:ascii="Arial" w:hAnsi="Arial" w:cs="Arial"/>
          <w:color w:val="000000" w:themeColor="text1"/>
          <w:sz w:val="24"/>
          <w:szCs w:val="24"/>
          <w:lang w:val="en"/>
        </w:rPr>
        <w:t>An early permanence analysis including an analysis of the proposed placements and contact framework, by reference to a welfare and proportionality analysis;</w:t>
      </w:r>
    </w:p>
    <w:p w14:paraId="0C7A59BB" w14:textId="77777777" w:rsidR="00B84327" w:rsidRPr="00B84327" w:rsidRDefault="00B84327" w:rsidP="00B84327">
      <w:pPr>
        <w:numPr>
          <w:ilvl w:val="0"/>
          <w:numId w:val="16"/>
        </w:numPr>
        <w:rPr>
          <w:rFonts w:ascii="Arial" w:hAnsi="Arial" w:cs="Arial"/>
          <w:color w:val="000000" w:themeColor="text1"/>
          <w:sz w:val="24"/>
          <w:szCs w:val="24"/>
          <w:lang w:val="en"/>
        </w:rPr>
      </w:pPr>
      <w:r w:rsidRPr="00B84327">
        <w:rPr>
          <w:rFonts w:ascii="Arial" w:hAnsi="Arial" w:cs="Arial"/>
          <w:color w:val="000000" w:themeColor="text1"/>
          <w:sz w:val="24"/>
          <w:szCs w:val="24"/>
          <w:lang w:val="en"/>
        </w:rPr>
        <w:t xml:space="preserve">Whether and if </w:t>
      </w:r>
      <w:r w:rsidR="00DB737B" w:rsidRPr="00B84327">
        <w:rPr>
          <w:rFonts w:ascii="Arial" w:hAnsi="Arial" w:cs="Arial"/>
          <w:color w:val="000000" w:themeColor="text1"/>
          <w:sz w:val="24"/>
          <w:szCs w:val="24"/>
          <w:lang w:val="en"/>
        </w:rPr>
        <w:t>so,</w:t>
      </w:r>
      <w:r w:rsidRPr="00B84327">
        <w:rPr>
          <w:rFonts w:ascii="Arial" w:hAnsi="Arial" w:cs="Arial"/>
          <w:color w:val="000000" w:themeColor="text1"/>
          <w:sz w:val="24"/>
          <w:szCs w:val="24"/>
          <w:lang w:val="en"/>
        </w:rPr>
        <w:t xml:space="preserve"> what communication it is proposed there should be during the proceedings with the child by the court.</w:t>
      </w:r>
    </w:p>
    <w:p w14:paraId="0C7A59BC" w14:textId="77777777" w:rsidR="00B84327" w:rsidRPr="00B84327" w:rsidRDefault="00B84327" w:rsidP="00B84327">
      <w:pPr>
        <w:rPr>
          <w:rFonts w:ascii="Arial" w:hAnsi="Arial" w:cs="Arial"/>
          <w:b/>
          <w:bCs/>
          <w:color w:val="000000" w:themeColor="text1"/>
          <w:sz w:val="24"/>
          <w:szCs w:val="24"/>
          <w:lang w:val="en"/>
        </w:rPr>
      </w:pPr>
      <w:r w:rsidRPr="00B84327">
        <w:rPr>
          <w:rFonts w:ascii="Arial" w:hAnsi="Arial" w:cs="Arial"/>
          <w:b/>
          <w:bCs/>
          <w:color w:val="000000" w:themeColor="text1"/>
          <w:sz w:val="24"/>
          <w:szCs w:val="24"/>
          <w:lang w:val="en"/>
        </w:rPr>
        <w:t xml:space="preserve">Parents' Response </w:t>
      </w:r>
    </w:p>
    <w:p w14:paraId="0C7A59BD" w14:textId="77777777" w:rsidR="00B84327" w:rsidRPr="00B84327" w:rsidRDefault="00B84327" w:rsidP="00B84327">
      <w:pPr>
        <w:rPr>
          <w:rFonts w:ascii="Arial" w:hAnsi="Arial" w:cs="Arial"/>
          <w:color w:val="000000" w:themeColor="text1"/>
          <w:sz w:val="24"/>
          <w:szCs w:val="24"/>
          <w:lang w:val="en"/>
        </w:rPr>
      </w:pPr>
      <w:r w:rsidRPr="00B84327">
        <w:rPr>
          <w:rFonts w:ascii="Arial" w:hAnsi="Arial" w:cs="Arial"/>
          <w:color w:val="000000" w:themeColor="text1"/>
          <w:sz w:val="24"/>
          <w:szCs w:val="24"/>
          <w:lang w:val="en"/>
        </w:rPr>
        <w:t xml:space="preserve">A document from either or </w:t>
      </w:r>
      <w:proofErr w:type="gramStart"/>
      <w:r w:rsidRPr="00B84327">
        <w:rPr>
          <w:rFonts w:ascii="Arial" w:hAnsi="Arial" w:cs="Arial"/>
          <w:color w:val="000000" w:themeColor="text1"/>
          <w:sz w:val="24"/>
          <w:szCs w:val="24"/>
          <w:lang w:val="en"/>
        </w:rPr>
        <w:t>both of the parents</w:t>
      </w:r>
      <w:proofErr w:type="gramEnd"/>
      <w:r w:rsidRPr="00B84327">
        <w:rPr>
          <w:rFonts w:ascii="Arial" w:hAnsi="Arial" w:cs="Arial"/>
          <w:color w:val="000000" w:themeColor="text1"/>
          <w:sz w:val="24"/>
          <w:szCs w:val="24"/>
          <w:lang w:val="en"/>
        </w:rPr>
        <w:t xml:space="preserve"> containing:</w:t>
      </w:r>
    </w:p>
    <w:p w14:paraId="0C7A59BE" w14:textId="77777777" w:rsidR="00B84327" w:rsidRPr="00B84327" w:rsidRDefault="00B84327" w:rsidP="00B84327">
      <w:pPr>
        <w:numPr>
          <w:ilvl w:val="0"/>
          <w:numId w:val="17"/>
        </w:numPr>
        <w:rPr>
          <w:rFonts w:ascii="Arial" w:hAnsi="Arial" w:cs="Arial"/>
          <w:color w:val="000000" w:themeColor="text1"/>
          <w:sz w:val="24"/>
          <w:szCs w:val="24"/>
          <w:lang w:val="en"/>
        </w:rPr>
      </w:pPr>
      <w:r w:rsidRPr="00B84327">
        <w:rPr>
          <w:rFonts w:ascii="Arial" w:hAnsi="Arial" w:cs="Arial"/>
          <w:color w:val="000000" w:themeColor="text1"/>
          <w:sz w:val="24"/>
          <w:szCs w:val="24"/>
          <w:lang w:val="en"/>
        </w:rPr>
        <w:t>In no more than two pages, the parents' response to the Threshold Statement;</w:t>
      </w:r>
    </w:p>
    <w:p w14:paraId="0C7A59BF" w14:textId="77777777" w:rsidR="00B84327" w:rsidRPr="00B84327" w:rsidRDefault="00B84327" w:rsidP="00B84327">
      <w:pPr>
        <w:numPr>
          <w:ilvl w:val="0"/>
          <w:numId w:val="17"/>
        </w:numPr>
        <w:rPr>
          <w:rFonts w:ascii="Arial" w:hAnsi="Arial" w:cs="Arial"/>
          <w:color w:val="000000" w:themeColor="text1"/>
          <w:sz w:val="24"/>
          <w:szCs w:val="24"/>
          <w:lang w:val="en"/>
        </w:rPr>
      </w:pPr>
      <w:r w:rsidRPr="00B84327">
        <w:rPr>
          <w:rFonts w:ascii="Arial" w:hAnsi="Arial" w:cs="Arial"/>
          <w:color w:val="000000" w:themeColor="text1"/>
          <w:sz w:val="24"/>
          <w:szCs w:val="24"/>
          <w:lang w:val="en"/>
        </w:rPr>
        <w:t>The parents' placement proposals including the identity and whereabouts of all relatives and friends they propose be considered by the court;</w:t>
      </w:r>
    </w:p>
    <w:p w14:paraId="0C7A59C0" w14:textId="77777777" w:rsidR="00B84327" w:rsidRPr="00B84327" w:rsidRDefault="00B84327" w:rsidP="00B84327">
      <w:pPr>
        <w:numPr>
          <w:ilvl w:val="0"/>
          <w:numId w:val="17"/>
        </w:numPr>
        <w:rPr>
          <w:rFonts w:ascii="Arial" w:hAnsi="Arial" w:cs="Arial"/>
          <w:color w:val="000000" w:themeColor="text1"/>
          <w:sz w:val="24"/>
          <w:szCs w:val="24"/>
          <w:lang w:val="en"/>
        </w:rPr>
      </w:pPr>
      <w:r w:rsidRPr="00B84327">
        <w:rPr>
          <w:rFonts w:ascii="Arial" w:hAnsi="Arial" w:cs="Arial"/>
          <w:color w:val="000000" w:themeColor="text1"/>
          <w:sz w:val="24"/>
          <w:szCs w:val="24"/>
          <w:lang w:val="en"/>
        </w:rPr>
        <w:t xml:space="preserve">Information which may be relevant to a person's capacity to litigate including information about any referrals to mental health services and adult services. </w:t>
      </w:r>
    </w:p>
    <w:p w14:paraId="0C7A59C1" w14:textId="77777777" w:rsidR="00F740F4" w:rsidRDefault="00F740F4" w:rsidP="004437D8">
      <w:pPr>
        <w:pStyle w:val="Heading1"/>
        <w:rPr>
          <w:b/>
          <w:sz w:val="28"/>
          <w:szCs w:val="28"/>
        </w:rPr>
      </w:pPr>
      <w:bookmarkStart w:id="24" w:name="_Acknowledgements:"/>
      <w:bookmarkEnd w:id="24"/>
      <w:r w:rsidRPr="004437D8">
        <w:rPr>
          <w:b/>
          <w:sz w:val="28"/>
          <w:szCs w:val="28"/>
        </w:rPr>
        <w:lastRenderedPageBreak/>
        <w:t>Acknowledgements:</w:t>
      </w:r>
    </w:p>
    <w:p w14:paraId="0C7A59C2" w14:textId="77777777" w:rsidR="004437D8" w:rsidRPr="004437D8" w:rsidRDefault="004437D8" w:rsidP="004437D8"/>
    <w:p w14:paraId="0C7A59C3" w14:textId="77777777" w:rsidR="00F740F4" w:rsidRPr="00C10F6C" w:rsidRDefault="00F740F4" w:rsidP="00F740F4">
      <w:pPr>
        <w:autoSpaceDE w:val="0"/>
        <w:autoSpaceDN w:val="0"/>
        <w:adjustRightInd w:val="0"/>
        <w:spacing w:after="0" w:line="240" w:lineRule="auto"/>
        <w:rPr>
          <w:rFonts w:ascii="Arial" w:hAnsi="Arial" w:cs="Arial"/>
          <w:color w:val="000000" w:themeColor="text1"/>
          <w:sz w:val="24"/>
          <w:szCs w:val="24"/>
        </w:rPr>
      </w:pPr>
      <w:r w:rsidRPr="00C10F6C">
        <w:rPr>
          <w:rFonts w:ascii="Arial" w:hAnsi="Arial" w:cs="Arial"/>
          <w:color w:val="000000" w:themeColor="text1"/>
          <w:sz w:val="24"/>
          <w:szCs w:val="24"/>
        </w:rPr>
        <w:t>This document has been co-produced by Shropshire Council Children’s Services and Shrewsbury &amp; Telford Hospital Trust Midwifery Services and endorsed by the Shropshire Safeguarding Community Partnership.  A huge thank you to all who have contributed and supported</w:t>
      </w:r>
      <w:r w:rsidR="00C10F6C" w:rsidRPr="00C10F6C">
        <w:rPr>
          <w:rFonts w:ascii="Arial" w:hAnsi="Arial" w:cs="Arial"/>
          <w:color w:val="000000" w:themeColor="text1"/>
          <w:sz w:val="24"/>
          <w:szCs w:val="24"/>
        </w:rPr>
        <w:t>, with particular thanks to:</w:t>
      </w:r>
    </w:p>
    <w:p w14:paraId="0C7A59C4" w14:textId="77777777" w:rsidR="00627768" w:rsidRDefault="00627768" w:rsidP="002E655E">
      <w:pPr>
        <w:rPr>
          <w:rFonts w:ascii="Arial" w:hAnsi="Arial" w:cs="Arial"/>
          <w:color w:val="000000" w:themeColor="text1"/>
          <w:sz w:val="24"/>
          <w:szCs w:val="24"/>
        </w:rPr>
      </w:pPr>
    </w:p>
    <w:tbl>
      <w:tblPr>
        <w:tblStyle w:val="TableGrid"/>
        <w:tblW w:w="8364"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985"/>
        <w:gridCol w:w="3544"/>
        <w:gridCol w:w="2835"/>
      </w:tblGrid>
      <w:tr w:rsidR="00627768" w14:paraId="0C7A59C9" w14:textId="77777777" w:rsidTr="00627768">
        <w:tc>
          <w:tcPr>
            <w:tcW w:w="1985" w:type="dxa"/>
          </w:tcPr>
          <w:p w14:paraId="0C7A59C5" w14:textId="77777777" w:rsidR="00627768" w:rsidRDefault="00627768" w:rsidP="002E655E">
            <w:pPr>
              <w:rPr>
                <w:rFonts w:ascii="Arial" w:hAnsi="Arial" w:cs="Arial"/>
                <w:color w:val="000000" w:themeColor="text1"/>
                <w:sz w:val="22"/>
                <w:szCs w:val="22"/>
              </w:rPr>
            </w:pPr>
            <w:r w:rsidRPr="00627768">
              <w:rPr>
                <w:rFonts w:ascii="Arial" w:hAnsi="Arial" w:cs="Arial"/>
                <w:color w:val="000000" w:themeColor="text1"/>
                <w:sz w:val="22"/>
                <w:szCs w:val="22"/>
              </w:rPr>
              <w:t>Jeanette Hill</w:t>
            </w:r>
          </w:p>
          <w:p w14:paraId="0C7A59C6" w14:textId="77777777" w:rsidR="00627768" w:rsidRPr="00627768" w:rsidRDefault="00627768" w:rsidP="002E655E">
            <w:pPr>
              <w:rPr>
                <w:rFonts w:ascii="Arial" w:hAnsi="Arial" w:cs="Arial"/>
                <w:color w:val="000000" w:themeColor="text1"/>
                <w:sz w:val="22"/>
                <w:szCs w:val="22"/>
              </w:rPr>
            </w:pPr>
          </w:p>
        </w:tc>
        <w:tc>
          <w:tcPr>
            <w:tcW w:w="3544" w:type="dxa"/>
          </w:tcPr>
          <w:p w14:paraId="0C7A59C7" w14:textId="77777777" w:rsidR="00627768" w:rsidRPr="00627768" w:rsidRDefault="00627768" w:rsidP="002E655E">
            <w:pPr>
              <w:rPr>
                <w:rFonts w:ascii="Arial" w:hAnsi="Arial" w:cs="Arial"/>
                <w:color w:val="000000" w:themeColor="text1"/>
                <w:sz w:val="22"/>
                <w:szCs w:val="22"/>
              </w:rPr>
            </w:pPr>
            <w:r w:rsidRPr="00627768">
              <w:rPr>
                <w:rFonts w:ascii="Arial" w:hAnsi="Arial" w:cs="Arial"/>
                <w:color w:val="000000" w:themeColor="text1"/>
                <w:sz w:val="22"/>
                <w:szCs w:val="22"/>
              </w:rPr>
              <w:t>Service Manager</w:t>
            </w:r>
          </w:p>
        </w:tc>
        <w:tc>
          <w:tcPr>
            <w:tcW w:w="2835" w:type="dxa"/>
          </w:tcPr>
          <w:p w14:paraId="0C7A59C8" w14:textId="77777777" w:rsidR="00627768" w:rsidRPr="00627768" w:rsidRDefault="00627768" w:rsidP="002E655E">
            <w:pPr>
              <w:rPr>
                <w:rFonts w:ascii="Arial" w:hAnsi="Arial" w:cs="Arial"/>
                <w:color w:val="000000" w:themeColor="text1"/>
                <w:sz w:val="22"/>
                <w:szCs w:val="22"/>
              </w:rPr>
            </w:pPr>
            <w:r w:rsidRPr="00627768">
              <w:rPr>
                <w:rFonts w:ascii="Arial" w:hAnsi="Arial" w:cs="Arial"/>
                <w:color w:val="000000" w:themeColor="text1"/>
                <w:sz w:val="22"/>
                <w:szCs w:val="22"/>
              </w:rPr>
              <w:t xml:space="preserve">Shropshire Council                      </w:t>
            </w:r>
          </w:p>
        </w:tc>
      </w:tr>
      <w:tr w:rsidR="00627768" w14:paraId="0C7A59CD" w14:textId="77777777" w:rsidTr="00627768">
        <w:tc>
          <w:tcPr>
            <w:tcW w:w="1985" w:type="dxa"/>
          </w:tcPr>
          <w:p w14:paraId="0C7A59CA" w14:textId="77777777" w:rsidR="00627768" w:rsidRPr="00627768" w:rsidRDefault="00627768" w:rsidP="002E655E">
            <w:pPr>
              <w:rPr>
                <w:rFonts w:ascii="Arial" w:hAnsi="Arial" w:cs="Arial"/>
                <w:color w:val="000000" w:themeColor="text1"/>
                <w:sz w:val="22"/>
                <w:szCs w:val="22"/>
              </w:rPr>
            </w:pPr>
            <w:r w:rsidRPr="00627768">
              <w:rPr>
                <w:rFonts w:ascii="Arial" w:hAnsi="Arial" w:cs="Arial"/>
                <w:color w:val="000000" w:themeColor="text1"/>
                <w:sz w:val="22"/>
                <w:szCs w:val="22"/>
              </w:rPr>
              <w:t>Sharon Magrath</w:t>
            </w:r>
          </w:p>
        </w:tc>
        <w:tc>
          <w:tcPr>
            <w:tcW w:w="3544" w:type="dxa"/>
          </w:tcPr>
          <w:p w14:paraId="0C7A59CB" w14:textId="77777777" w:rsidR="00627768" w:rsidRPr="00627768" w:rsidRDefault="00627768" w:rsidP="002E655E">
            <w:pPr>
              <w:rPr>
                <w:rFonts w:ascii="Arial" w:hAnsi="Arial" w:cs="Arial"/>
                <w:color w:val="000000" w:themeColor="text1"/>
                <w:sz w:val="22"/>
                <w:szCs w:val="22"/>
              </w:rPr>
            </w:pPr>
            <w:r w:rsidRPr="00627768">
              <w:rPr>
                <w:rFonts w:ascii="Arial" w:hAnsi="Arial" w:cs="Arial"/>
                <w:color w:val="000000" w:themeColor="text1"/>
                <w:sz w:val="22"/>
                <w:szCs w:val="22"/>
              </w:rPr>
              <w:t>Named Midwife for Safeguarding</w:t>
            </w:r>
          </w:p>
        </w:tc>
        <w:tc>
          <w:tcPr>
            <w:tcW w:w="2835" w:type="dxa"/>
          </w:tcPr>
          <w:p w14:paraId="0C7A59CC" w14:textId="77777777" w:rsidR="00627768" w:rsidRPr="00627768" w:rsidRDefault="00627768" w:rsidP="002E655E">
            <w:pPr>
              <w:rPr>
                <w:rFonts w:ascii="Arial" w:hAnsi="Arial" w:cs="Arial"/>
                <w:color w:val="000000" w:themeColor="text1"/>
                <w:sz w:val="22"/>
                <w:szCs w:val="22"/>
              </w:rPr>
            </w:pPr>
            <w:r w:rsidRPr="00627768">
              <w:rPr>
                <w:rFonts w:ascii="Arial" w:hAnsi="Arial" w:cs="Arial"/>
                <w:color w:val="000000" w:themeColor="text1"/>
                <w:sz w:val="22"/>
                <w:szCs w:val="22"/>
              </w:rPr>
              <w:t>Shrewsbury &amp; Telford Hospital Trust</w:t>
            </w:r>
          </w:p>
        </w:tc>
      </w:tr>
      <w:tr w:rsidR="00627768" w14:paraId="0C7A59D2" w14:textId="77777777" w:rsidTr="00627768">
        <w:tc>
          <w:tcPr>
            <w:tcW w:w="1985" w:type="dxa"/>
          </w:tcPr>
          <w:p w14:paraId="0C7A59CE" w14:textId="77777777" w:rsidR="00627768" w:rsidRDefault="00627768" w:rsidP="002E655E">
            <w:pPr>
              <w:rPr>
                <w:rFonts w:ascii="Arial" w:hAnsi="Arial" w:cs="Arial"/>
                <w:color w:val="000000" w:themeColor="text1"/>
                <w:sz w:val="22"/>
                <w:szCs w:val="22"/>
              </w:rPr>
            </w:pPr>
            <w:r w:rsidRPr="00627768">
              <w:rPr>
                <w:rFonts w:ascii="Arial" w:hAnsi="Arial" w:cs="Arial"/>
                <w:color w:val="000000" w:themeColor="text1"/>
                <w:sz w:val="22"/>
                <w:szCs w:val="22"/>
              </w:rPr>
              <w:t>Siobhan Williams</w:t>
            </w:r>
          </w:p>
          <w:p w14:paraId="0C7A59CF" w14:textId="77777777" w:rsidR="00627768" w:rsidRPr="00627768" w:rsidRDefault="00627768" w:rsidP="002E655E">
            <w:pPr>
              <w:rPr>
                <w:rFonts w:ascii="Arial" w:hAnsi="Arial" w:cs="Arial"/>
                <w:color w:val="000000" w:themeColor="text1"/>
                <w:sz w:val="22"/>
                <w:szCs w:val="22"/>
              </w:rPr>
            </w:pPr>
          </w:p>
        </w:tc>
        <w:tc>
          <w:tcPr>
            <w:tcW w:w="3544" w:type="dxa"/>
          </w:tcPr>
          <w:p w14:paraId="0C7A59D0" w14:textId="77777777" w:rsidR="00627768" w:rsidRPr="00627768" w:rsidRDefault="00627768" w:rsidP="002E655E">
            <w:pPr>
              <w:rPr>
                <w:rFonts w:ascii="Arial" w:hAnsi="Arial" w:cs="Arial"/>
                <w:color w:val="000000" w:themeColor="text1"/>
                <w:sz w:val="22"/>
                <w:szCs w:val="22"/>
              </w:rPr>
            </w:pPr>
            <w:r w:rsidRPr="00627768">
              <w:rPr>
                <w:rFonts w:ascii="Arial" w:hAnsi="Arial" w:cs="Arial"/>
                <w:color w:val="000000" w:themeColor="text1"/>
                <w:sz w:val="22"/>
                <w:szCs w:val="22"/>
              </w:rPr>
              <w:t>Service Manager, LAC and Court Teams</w:t>
            </w:r>
          </w:p>
        </w:tc>
        <w:tc>
          <w:tcPr>
            <w:tcW w:w="2835" w:type="dxa"/>
          </w:tcPr>
          <w:p w14:paraId="0C7A59D1" w14:textId="77777777" w:rsidR="00627768" w:rsidRPr="00627768" w:rsidRDefault="00627768" w:rsidP="002E655E">
            <w:pPr>
              <w:rPr>
                <w:rFonts w:ascii="Arial" w:hAnsi="Arial" w:cs="Arial"/>
                <w:color w:val="000000" w:themeColor="text1"/>
                <w:sz w:val="22"/>
                <w:szCs w:val="22"/>
              </w:rPr>
            </w:pPr>
            <w:r w:rsidRPr="00627768">
              <w:rPr>
                <w:rFonts w:ascii="Arial" w:hAnsi="Arial" w:cs="Arial"/>
                <w:color w:val="000000" w:themeColor="text1"/>
                <w:sz w:val="22"/>
                <w:szCs w:val="22"/>
              </w:rPr>
              <w:t>Shropshire Council</w:t>
            </w:r>
          </w:p>
        </w:tc>
      </w:tr>
      <w:tr w:rsidR="00627768" w14:paraId="0C7A59D7" w14:textId="77777777" w:rsidTr="00627768">
        <w:tc>
          <w:tcPr>
            <w:tcW w:w="1985" w:type="dxa"/>
          </w:tcPr>
          <w:p w14:paraId="0C7A59D3" w14:textId="77777777" w:rsidR="00627768" w:rsidRPr="00627768" w:rsidRDefault="00627768" w:rsidP="002E655E">
            <w:pPr>
              <w:rPr>
                <w:rFonts w:ascii="Arial" w:hAnsi="Arial" w:cs="Arial"/>
                <w:color w:val="000000" w:themeColor="text1"/>
                <w:sz w:val="22"/>
                <w:szCs w:val="22"/>
              </w:rPr>
            </w:pPr>
            <w:r w:rsidRPr="00627768">
              <w:rPr>
                <w:rFonts w:ascii="Arial" w:hAnsi="Arial" w:cs="Arial"/>
                <w:color w:val="000000" w:themeColor="text1"/>
                <w:sz w:val="22"/>
                <w:szCs w:val="22"/>
              </w:rPr>
              <w:t>Siobhan Hughes</w:t>
            </w:r>
          </w:p>
        </w:tc>
        <w:tc>
          <w:tcPr>
            <w:tcW w:w="3544" w:type="dxa"/>
          </w:tcPr>
          <w:p w14:paraId="0C7A59D4" w14:textId="77777777" w:rsidR="00627768" w:rsidRPr="00627768" w:rsidRDefault="00627768" w:rsidP="00627768">
            <w:pPr>
              <w:rPr>
                <w:rFonts w:ascii="Arial" w:hAnsi="Arial" w:cs="Arial"/>
                <w:color w:val="000000" w:themeColor="text1"/>
                <w:sz w:val="22"/>
                <w:szCs w:val="22"/>
              </w:rPr>
            </w:pPr>
            <w:r w:rsidRPr="00627768">
              <w:rPr>
                <w:rFonts w:ascii="Arial" w:hAnsi="Arial" w:cs="Arial"/>
                <w:color w:val="000000" w:themeColor="text1"/>
                <w:sz w:val="22"/>
                <w:szCs w:val="22"/>
              </w:rPr>
              <w:t>Service Manager Quality, Performance and Assurance, Principal Social Worker</w:t>
            </w:r>
          </w:p>
          <w:p w14:paraId="0C7A59D5" w14:textId="77777777" w:rsidR="00627768" w:rsidRPr="00627768" w:rsidRDefault="00627768" w:rsidP="002E655E">
            <w:pPr>
              <w:rPr>
                <w:rFonts w:ascii="Arial" w:hAnsi="Arial" w:cs="Arial"/>
                <w:color w:val="000000" w:themeColor="text1"/>
                <w:sz w:val="22"/>
                <w:szCs w:val="22"/>
              </w:rPr>
            </w:pPr>
          </w:p>
        </w:tc>
        <w:tc>
          <w:tcPr>
            <w:tcW w:w="2835" w:type="dxa"/>
          </w:tcPr>
          <w:p w14:paraId="0C7A59D6" w14:textId="77777777" w:rsidR="00627768" w:rsidRPr="00627768" w:rsidRDefault="00627768" w:rsidP="002E655E">
            <w:pPr>
              <w:rPr>
                <w:rFonts w:ascii="Arial" w:hAnsi="Arial" w:cs="Arial"/>
                <w:color w:val="000000" w:themeColor="text1"/>
                <w:sz w:val="22"/>
                <w:szCs w:val="22"/>
              </w:rPr>
            </w:pPr>
            <w:r w:rsidRPr="00627768">
              <w:rPr>
                <w:rFonts w:ascii="Arial" w:hAnsi="Arial" w:cs="Arial"/>
                <w:color w:val="000000" w:themeColor="text1"/>
                <w:sz w:val="22"/>
                <w:szCs w:val="22"/>
              </w:rPr>
              <w:t>Shropshire Council</w:t>
            </w:r>
          </w:p>
        </w:tc>
      </w:tr>
      <w:tr w:rsidR="00627768" w14:paraId="0C7A59DC" w14:textId="77777777" w:rsidTr="00627768">
        <w:tc>
          <w:tcPr>
            <w:tcW w:w="1985" w:type="dxa"/>
          </w:tcPr>
          <w:p w14:paraId="0C7A59D8" w14:textId="77777777" w:rsidR="00627768" w:rsidRDefault="00627768" w:rsidP="002E655E">
            <w:pPr>
              <w:rPr>
                <w:rFonts w:ascii="Arial" w:hAnsi="Arial" w:cs="Arial"/>
                <w:color w:val="000000" w:themeColor="text1"/>
                <w:sz w:val="22"/>
                <w:szCs w:val="22"/>
              </w:rPr>
            </w:pPr>
            <w:r w:rsidRPr="00627768">
              <w:rPr>
                <w:rFonts w:ascii="Arial" w:hAnsi="Arial" w:cs="Arial"/>
                <w:color w:val="000000" w:themeColor="text1"/>
                <w:sz w:val="22"/>
                <w:szCs w:val="22"/>
              </w:rPr>
              <w:t>Kerry Oddy</w:t>
            </w:r>
          </w:p>
          <w:p w14:paraId="0C7A59D9" w14:textId="77777777" w:rsidR="00627768" w:rsidRPr="00627768" w:rsidRDefault="00627768" w:rsidP="002E655E">
            <w:pPr>
              <w:rPr>
                <w:rFonts w:ascii="Arial" w:hAnsi="Arial" w:cs="Arial"/>
                <w:color w:val="000000" w:themeColor="text1"/>
                <w:sz w:val="22"/>
                <w:szCs w:val="22"/>
              </w:rPr>
            </w:pPr>
          </w:p>
        </w:tc>
        <w:tc>
          <w:tcPr>
            <w:tcW w:w="3544" w:type="dxa"/>
          </w:tcPr>
          <w:p w14:paraId="0C7A59DA" w14:textId="77777777" w:rsidR="00627768" w:rsidRPr="00627768" w:rsidRDefault="00627768" w:rsidP="002E655E">
            <w:pPr>
              <w:rPr>
                <w:rFonts w:ascii="Arial" w:hAnsi="Arial" w:cs="Arial"/>
                <w:color w:val="000000" w:themeColor="text1"/>
                <w:sz w:val="22"/>
                <w:szCs w:val="22"/>
              </w:rPr>
            </w:pPr>
            <w:r w:rsidRPr="00627768">
              <w:rPr>
                <w:rFonts w:ascii="Arial" w:hAnsi="Arial" w:cs="Arial"/>
                <w:color w:val="000000" w:themeColor="text1"/>
                <w:sz w:val="22"/>
                <w:szCs w:val="22"/>
              </w:rPr>
              <w:t>Principal IRO</w:t>
            </w:r>
          </w:p>
        </w:tc>
        <w:tc>
          <w:tcPr>
            <w:tcW w:w="2835" w:type="dxa"/>
          </w:tcPr>
          <w:p w14:paraId="0C7A59DB" w14:textId="77777777" w:rsidR="00627768" w:rsidRPr="00627768" w:rsidRDefault="00627768" w:rsidP="002E655E">
            <w:pPr>
              <w:rPr>
                <w:rFonts w:ascii="Arial" w:hAnsi="Arial" w:cs="Arial"/>
                <w:color w:val="000000" w:themeColor="text1"/>
                <w:sz w:val="22"/>
                <w:szCs w:val="22"/>
              </w:rPr>
            </w:pPr>
            <w:r w:rsidRPr="00627768">
              <w:rPr>
                <w:rFonts w:ascii="Arial" w:hAnsi="Arial" w:cs="Arial"/>
                <w:color w:val="000000" w:themeColor="text1"/>
                <w:sz w:val="22"/>
                <w:szCs w:val="22"/>
              </w:rPr>
              <w:t>Shropshire Council</w:t>
            </w:r>
          </w:p>
        </w:tc>
      </w:tr>
      <w:tr w:rsidR="00627768" w14:paraId="0C7A59E1" w14:textId="77777777" w:rsidTr="00627768">
        <w:tc>
          <w:tcPr>
            <w:tcW w:w="1985" w:type="dxa"/>
          </w:tcPr>
          <w:p w14:paraId="0C7A59DD" w14:textId="77777777" w:rsidR="00627768" w:rsidRDefault="00627768" w:rsidP="002E655E">
            <w:pPr>
              <w:rPr>
                <w:rFonts w:ascii="Arial" w:hAnsi="Arial" w:cs="Arial"/>
                <w:color w:val="000000" w:themeColor="text1"/>
                <w:sz w:val="22"/>
                <w:szCs w:val="22"/>
              </w:rPr>
            </w:pPr>
            <w:r w:rsidRPr="00627768">
              <w:rPr>
                <w:rFonts w:ascii="Arial" w:hAnsi="Arial" w:cs="Arial"/>
                <w:color w:val="000000" w:themeColor="text1"/>
                <w:sz w:val="22"/>
                <w:szCs w:val="22"/>
              </w:rPr>
              <w:t>Kathryn Shenton</w:t>
            </w:r>
          </w:p>
          <w:p w14:paraId="0C7A59DE" w14:textId="77777777" w:rsidR="00627768" w:rsidRPr="00627768" w:rsidRDefault="00627768" w:rsidP="002E655E">
            <w:pPr>
              <w:rPr>
                <w:rFonts w:ascii="Arial" w:hAnsi="Arial" w:cs="Arial"/>
                <w:color w:val="000000" w:themeColor="text1"/>
                <w:sz w:val="22"/>
                <w:szCs w:val="22"/>
              </w:rPr>
            </w:pPr>
          </w:p>
        </w:tc>
        <w:tc>
          <w:tcPr>
            <w:tcW w:w="3544" w:type="dxa"/>
          </w:tcPr>
          <w:p w14:paraId="0C7A59DF" w14:textId="77777777" w:rsidR="00627768" w:rsidRPr="00627768" w:rsidRDefault="00627768" w:rsidP="002E655E">
            <w:pPr>
              <w:rPr>
                <w:rFonts w:ascii="Arial" w:hAnsi="Arial" w:cs="Arial"/>
                <w:color w:val="000000" w:themeColor="text1"/>
                <w:sz w:val="22"/>
                <w:szCs w:val="22"/>
              </w:rPr>
            </w:pPr>
            <w:r w:rsidRPr="00627768">
              <w:rPr>
                <w:rFonts w:ascii="Arial" w:hAnsi="Arial" w:cs="Arial"/>
                <w:color w:val="000000" w:themeColor="text1"/>
                <w:sz w:val="22"/>
                <w:szCs w:val="22"/>
              </w:rPr>
              <w:t>Team Manager Court Team</w:t>
            </w:r>
          </w:p>
        </w:tc>
        <w:tc>
          <w:tcPr>
            <w:tcW w:w="2835" w:type="dxa"/>
          </w:tcPr>
          <w:p w14:paraId="0C7A59E0" w14:textId="77777777" w:rsidR="00627768" w:rsidRPr="00627768" w:rsidRDefault="00627768" w:rsidP="002E655E">
            <w:pPr>
              <w:rPr>
                <w:rFonts w:ascii="Arial" w:hAnsi="Arial" w:cs="Arial"/>
                <w:color w:val="000000" w:themeColor="text1"/>
                <w:sz w:val="22"/>
                <w:szCs w:val="22"/>
              </w:rPr>
            </w:pPr>
            <w:r w:rsidRPr="00627768">
              <w:rPr>
                <w:rFonts w:ascii="Arial" w:hAnsi="Arial" w:cs="Arial"/>
                <w:color w:val="000000" w:themeColor="text1"/>
                <w:sz w:val="22"/>
                <w:szCs w:val="22"/>
              </w:rPr>
              <w:t>Shropshire Council</w:t>
            </w:r>
          </w:p>
        </w:tc>
      </w:tr>
      <w:tr w:rsidR="00627768" w14:paraId="0C7A59E6" w14:textId="77777777" w:rsidTr="00627768">
        <w:tc>
          <w:tcPr>
            <w:tcW w:w="1985" w:type="dxa"/>
          </w:tcPr>
          <w:p w14:paraId="0C7A59E2" w14:textId="77777777" w:rsidR="00627768" w:rsidRDefault="00627768" w:rsidP="002E655E">
            <w:pPr>
              <w:rPr>
                <w:rFonts w:ascii="Arial" w:hAnsi="Arial" w:cs="Arial"/>
                <w:color w:val="000000" w:themeColor="text1"/>
                <w:sz w:val="22"/>
                <w:szCs w:val="22"/>
              </w:rPr>
            </w:pPr>
            <w:r w:rsidRPr="00627768">
              <w:rPr>
                <w:rFonts w:ascii="Arial" w:hAnsi="Arial" w:cs="Arial"/>
                <w:color w:val="000000" w:themeColor="text1"/>
                <w:sz w:val="22"/>
                <w:szCs w:val="22"/>
              </w:rPr>
              <w:t>Karen Dawkins-Jackson</w:t>
            </w:r>
          </w:p>
          <w:p w14:paraId="0C7A59E3" w14:textId="77777777" w:rsidR="00627768" w:rsidRPr="00627768" w:rsidRDefault="00627768" w:rsidP="002E655E">
            <w:pPr>
              <w:rPr>
                <w:rFonts w:ascii="Arial" w:hAnsi="Arial" w:cs="Arial"/>
                <w:color w:val="000000" w:themeColor="text1"/>
                <w:sz w:val="22"/>
                <w:szCs w:val="22"/>
              </w:rPr>
            </w:pPr>
          </w:p>
        </w:tc>
        <w:tc>
          <w:tcPr>
            <w:tcW w:w="3544" w:type="dxa"/>
          </w:tcPr>
          <w:p w14:paraId="0C7A59E4" w14:textId="77777777" w:rsidR="00627768" w:rsidRPr="00627768" w:rsidRDefault="00627768" w:rsidP="002E655E">
            <w:pPr>
              <w:rPr>
                <w:rFonts w:ascii="Arial" w:hAnsi="Arial" w:cs="Arial"/>
                <w:color w:val="000000" w:themeColor="text1"/>
                <w:sz w:val="22"/>
                <w:szCs w:val="22"/>
              </w:rPr>
            </w:pPr>
            <w:r w:rsidRPr="00627768">
              <w:rPr>
                <w:rFonts w:ascii="Arial" w:hAnsi="Arial" w:cs="Arial"/>
                <w:color w:val="000000" w:themeColor="text1"/>
                <w:sz w:val="22"/>
                <w:szCs w:val="22"/>
              </w:rPr>
              <w:t>Senior Social Worker, Compass</w:t>
            </w:r>
          </w:p>
        </w:tc>
        <w:tc>
          <w:tcPr>
            <w:tcW w:w="2835" w:type="dxa"/>
          </w:tcPr>
          <w:p w14:paraId="0C7A59E5" w14:textId="77777777" w:rsidR="00627768" w:rsidRPr="00627768" w:rsidRDefault="00627768" w:rsidP="002E655E">
            <w:pPr>
              <w:rPr>
                <w:rFonts w:ascii="Arial" w:hAnsi="Arial" w:cs="Arial"/>
                <w:color w:val="000000" w:themeColor="text1"/>
                <w:sz w:val="22"/>
                <w:szCs w:val="22"/>
              </w:rPr>
            </w:pPr>
            <w:r w:rsidRPr="00627768">
              <w:rPr>
                <w:rFonts w:ascii="Arial" w:hAnsi="Arial" w:cs="Arial"/>
                <w:color w:val="000000" w:themeColor="text1"/>
                <w:sz w:val="22"/>
                <w:szCs w:val="22"/>
              </w:rPr>
              <w:t>Shropshire Council</w:t>
            </w:r>
          </w:p>
        </w:tc>
      </w:tr>
    </w:tbl>
    <w:p w14:paraId="0C7A59E7" w14:textId="77777777" w:rsidR="00627768" w:rsidRDefault="00627768" w:rsidP="002E655E">
      <w:pPr>
        <w:rPr>
          <w:rFonts w:ascii="Arial" w:hAnsi="Arial" w:cs="Arial"/>
          <w:color w:val="000000" w:themeColor="text1"/>
          <w:sz w:val="24"/>
          <w:szCs w:val="24"/>
        </w:rPr>
      </w:pPr>
    </w:p>
    <w:p w14:paraId="0C7A59E8" w14:textId="77777777" w:rsidR="00627768" w:rsidRDefault="00627768" w:rsidP="002E655E">
      <w:pPr>
        <w:rPr>
          <w:rFonts w:ascii="Arial" w:hAnsi="Arial" w:cs="Arial"/>
          <w:color w:val="000000" w:themeColor="text1"/>
          <w:sz w:val="24"/>
          <w:szCs w:val="24"/>
        </w:rPr>
      </w:pPr>
    </w:p>
    <w:p w14:paraId="0C7A59E9" w14:textId="77777777" w:rsidR="002E655E" w:rsidRPr="00C10F6C" w:rsidRDefault="002E655E" w:rsidP="007D2348">
      <w:pPr>
        <w:rPr>
          <w:rFonts w:ascii="Arial" w:hAnsi="Arial" w:cs="Arial"/>
          <w:color w:val="000000" w:themeColor="text1"/>
          <w:sz w:val="24"/>
          <w:szCs w:val="24"/>
        </w:rPr>
      </w:pPr>
    </w:p>
    <w:sectPr w:rsidR="002E655E" w:rsidRPr="00C10F6C">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7A5A02" w14:textId="77777777" w:rsidR="00B84327" w:rsidRDefault="00B84327" w:rsidP="007D2348">
      <w:pPr>
        <w:spacing w:after="0" w:line="240" w:lineRule="auto"/>
      </w:pPr>
      <w:r>
        <w:separator/>
      </w:r>
    </w:p>
  </w:endnote>
  <w:endnote w:type="continuationSeparator" w:id="0">
    <w:p w14:paraId="0C7A5A03" w14:textId="77777777" w:rsidR="00B84327" w:rsidRDefault="00B84327" w:rsidP="007D2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289187"/>
      <w:docPartObj>
        <w:docPartGallery w:val="Page Numbers (Bottom of Page)"/>
        <w:docPartUnique/>
      </w:docPartObj>
    </w:sdtPr>
    <w:sdtEndPr>
      <w:rPr>
        <w:color w:val="7F7F7F" w:themeColor="background1" w:themeShade="7F"/>
        <w:spacing w:val="60"/>
      </w:rPr>
    </w:sdtEndPr>
    <w:sdtContent>
      <w:p w14:paraId="0C7A5A04" w14:textId="77777777" w:rsidR="00B84327" w:rsidRDefault="00B84327">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E177FA">
          <w:rPr>
            <w:b/>
            <w:bCs/>
            <w:noProof/>
          </w:rPr>
          <w:t>1</w:t>
        </w:r>
        <w:r>
          <w:rPr>
            <w:b/>
            <w:bCs/>
            <w:noProof/>
          </w:rPr>
          <w:fldChar w:fldCharType="end"/>
        </w:r>
        <w:r>
          <w:rPr>
            <w:b/>
            <w:bCs/>
          </w:rPr>
          <w:t xml:space="preserve"> | </w:t>
        </w:r>
        <w:r>
          <w:rPr>
            <w:color w:val="7F7F7F" w:themeColor="background1" w:themeShade="7F"/>
            <w:spacing w:val="60"/>
          </w:rPr>
          <w:t>Page</w:t>
        </w:r>
      </w:p>
    </w:sdtContent>
  </w:sdt>
  <w:p w14:paraId="0C7A5A05" w14:textId="77777777" w:rsidR="00B84327" w:rsidRDefault="00B843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7A5A00" w14:textId="77777777" w:rsidR="00B84327" w:rsidRDefault="00B84327" w:rsidP="007D2348">
      <w:pPr>
        <w:spacing w:after="0" w:line="240" w:lineRule="auto"/>
      </w:pPr>
      <w:r>
        <w:separator/>
      </w:r>
    </w:p>
  </w:footnote>
  <w:footnote w:type="continuationSeparator" w:id="0">
    <w:p w14:paraId="0C7A5A01" w14:textId="77777777" w:rsidR="00B84327" w:rsidRDefault="00B84327" w:rsidP="007D23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347B9"/>
    <w:multiLevelType w:val="hybridMultilevel"/>
    <w:tmpl w:val="B8B6B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1601AC"/>
    <w:multiLevelType w:val="multilevel"/>
    <w:tmpl w:val="C2C6D5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5F35EF"/>
    <w:multiLevelType w:val="multilevel"/>
    <w:tmpl w:val="1D2458E4"/>
    <w:lvl w:ilvl="0">
      <w:start w:val="1"/>
      <w:numFmt w:val="decimal"/>
      <w:lvlText w:val="%1."/>
      <w:lvlJc w:val="left"/>
      <w:pPr>
        <w:ind w:left="644" w:hanging="360"/>
      </w:pPr>
      <w:rPr>
        <w:rFonts w:hint="default"/>
      </w:rPr>
    </w:lvl>
    <w:lvl w:ilvl="1">
      <w:start w:val="6"/>
      <w:numFmt w:val="decimal"/>
      <w:isLgl/>
      <w:lvlText w:val="%1.%2"/>
      <w:lvlJc w:val="left"/>
      <w:pPr>
        <w:ind w:left="716" w:hanging="432"/>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3" w15:restartNumberingAfterBreak="0">
    <w:nsid w:val="0E8076BB"/>
    <w:multiLevelType w:val="multilevel"/>
    <w:tmpl w:val="84BA7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9F4AB3"/>
    <w:multiLevelType w:val="hybridMultilevel"/>
    <w:tmpl w:val="01742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BB7EAD"/>
    <w:multiLevelType w:val="hybridMultilevel"/>
    <w:tmpl w:val="518E1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C81390"/>
    <w:multiLevelType w:val="hybridMultilevel"/>
    <w:tmpl w:val="D1AC4C2E"/>
    <w:lvl w:ilvl="0" w:tplc="75D61DB4">
      <w:start w:val="10"/>
      <w:numFmt w:val="decimal"/>
      <w:lvlText w:val="%1."/>
      <w:lvlJc w:val="left"/>
      <w:pPr>
        <w:ind w:left="744" w:hanging="3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DD11D3"/>
    <w:multiLevelType w:val="multilevel"/>
    <w:tmpl w:val="086A35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E17BC3"/>
    <w:multiLevelType w:val="hybridMultilevel"/>
    <w:tmpl w:val="8DAC8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E90965"/>
    <w:multiLevelType w:val="multilevel"/>
    <w:tmpl w:val="446C4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C73DEE"/>
    <w:multiLevelType w:val="hybridMultilevel"/>
    <w:tmpl w:val="8E2A5DFC"/>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336558AE"/>
    <w:multiLevelType w:val="multilevel"/>
    <w:tmpl w:val="C0AC1E02"/>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righ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9B381D"/>
    <w:multiLevelType w:val="hybridMultilevel"/>
    <w:tmpl w:val="C2525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296B11"/>
    <w:multiLevelType w:val="hybridMultilevel"/>
    <w:tmpl w:val="FC16911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42EA5A0F"/>
    <w:multiLevelType w:val="multilevel"/>
    <w:tmpl w:val="E9AE59D8"/>
    <w:lvl w:ilvl="0">
      <w:start w:val="1"/>
      <w:numFmt w:val="decimal"/>
      <w:lvlText w:val="%1."/>
      <w:lvlJc w:val="left"/>
      <w:pPr>
        <w:ind w:left="678" w:hanging="360"/>
      </w:pPr>
      <w:rPr>
        <w:rFonts w:ascii="Arial" w:hAnsi="Arial" w:cs="Arial" w:hint="default"/>
        <w:color w:val="0070C0"/>
        <w:sz w:val="24"/>
        <w:szCs w:val="24"/>
        <w:u w:val="none"/>
      </w:rPr>
    </w:lvl>
    <w:lvl w:ilvl="1">
      <w:start w:val="1"/>
      <w:numFmt w:val="decimal"/>
      <w:isLgl/>
      <w:lvlText w:val="%1.%2"/>
      <w:lvlJc w:val="left"/>
      <w:pPr>
        <w:ind w:left="678" w:hanging="360"/>
      </w:pPr>
      <w:rPr>
        <w:rFonts w:hint="default"/>
        <w:color w:val="auto"/>
        <w:u w:val="none"/>
      </w:rPr>
    </w:lvl>
    <w:lvl w:ilvl="2">
      <w:start w:val="1"/>
      <w:numFmt w:val="decimal"/>
      <w:isLgl/>
      <w:lvlText w:val="%1.%2.%3"/>
      <w:lvlJc w:val="left"/>
      <w:pPr>
        <w:ind w:left="1038" w:hanging="720"/>
      </w:pPr>
      <w:rPr>
        <w:rFonts w:hint="default"/>
        <w:color w:val="auto"/>
        <w:u w:val="none"/>
      </w:rPr>
    </w:lvl>
    <w:lvl w:ilvl="3">
      <w:start w:val="1"/>
      <w:numFmt w:val="decimal"/>
      <w:isLgl/>
      <w:lvlText w:val="%1.%2.%3.%4"/>
      <w:lvlJc w:val="left"/>
      <w:pPr>
        <w:ind w:left="1398" w:hanging="1080"/>
      </w:pPr>
      <w:rPr>
        <w:rFonts w:hint="default"/>
        <w:color w:val="auto"/>
        <w:u w:val="none"/>
      </w:rPr>
    </w:lvl>
    <w:lvl w:ilvl="4">
      <w:start w:val="1"/>
      <w:numFmt w:val="decimal"/>
      <w:isLgl/>
      <w:lvlText w:val="%1.%2.%3.%4.%5"/>
      <w:lvlJc w:val="left"/>
      <w:pPr>
        <w:ind w:left="1398" w:hanging="1080"/>
      </w:pPr>
      <w:rPr>
        <w:rFonts w:hint="default"/>
        <w:color w:val="auto"/>
        <w:u w:val="none"/>
      </w:rPr>
    </w:lvl>
    <w:lvl w:ilvl="5">
      <w:start w:val="1"/>
      <w:numFmt w:val="decimal"/>
      <w:isLgl/>
      <w:lvlText w:val="%1.%2.%3.%4.%5.%6"/>
      <w:lvlJc w:val="left"/>
      <w:pPr>
        <w:ind w:left="1758" w:hanging="1440"/>
      </w:pPr>
      <w:rPr>
        <w:rFonts w:hint="default"/>
        <w:color w:val="auto"/>
        <w:u w:val="none"/>
      </w:rPr>
    </w:lvl>
    <w:lvl w:ilvl="6">
      <w:start w:val="1"/>
      <w:numFmt w:val="decimal"/>
      <w:isLgl/>
      <w:lvlText w:val="%1.%2.%3.%4.%5.%6.%7"/>
      <w:lvlJc w:val="left"/>
      <w:pPr>
        <w:ind w:left="1758" w:hanging="1440"/>
      </w:pPr>
      <w:rPr>
        <w:rFonts w:hint="default"/>
        <w:color w:val="auto"/>
        <w:u w:val="none"/>
      </w:rPr>
    </w:lvl>
    <w:lvl w:ilvl="7">
      <w:start w:val="1"/>
      <w:numFmt w:val="decimal"/>
      <w:isLgl/>
      <w:lvlText w:val="%1.%2.%3.%4.%5.%6.%7.%8"/>
      <w:lvlJc w:val="left"/>
      <w:pPr>
        <w:ind w:left="2118" w:hanging="1800"/>
      </w:pPr>
      <w:rPr>
        <w:rFonts w:hint="default"/>
        <w:color w:val="auto"/>
        <w:u w:val="none"/>
      </w:rPr>
    </w:lvl>
    <w:lvl w:ilvl="8">
      <w:start w:val="1"/>
      <w:numFmt w:val="decimal"/>
      <w:isLgl/>
      <w:lvlText w:val="%1.%2.%3.%4.%5.%6.%7.%8.%9"/>
      <w:lvlJc w:val="left"/>
      <w:pPr>
        <w:ind w:left="2118" w:hanging="1800"/>
      </w:pPr>
      <w:rPr>
        <w:rFonts w:hint="default"/>
        <w:color w:val="auto"/>
        <w:u w:val="none"/>
      </w:rPr>
    </w:lvl>
  </w:abstractNum>
  <w:abstractNum w:abstractNumId="15" w15:restartNumberingAfterBreak="0">
    <w:nsid w:val="44AC4452"/>
    <w:multiLevelType w:val="multilevel"/>
    <w:tmpl w:val="817E3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F84EDA"/>
    <w:multiLevelType w:val="hybridMultilevel"/>
    <w:tmpl w:val="EC68ED1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4ADF061C"/>
    <w:multiLevelType w:val="multilevel"/>
    <w:tmpl w:val="17569C00"/>
    <w:lvl w:ilvl="0">
      <w:start w:val="7"/>
      <w:numFmt w:val="decimal"/>
      <w:lvlText w:val="%1"/>
      <w:lvlJc w:val="left"/>
      <w:pPr>
        <w:ind w:left="384" w:hanging="384"/>
      </w:pPr>
      <w:rPr>
        <w:rFonts w:hint="default"/>
      </w:rPr>
    </w:lvl>
    <w:lvl w:ilvl="1">
      <w:start w:val="6"/>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F912ADB"/>
    <w:multiLevelType w:val="multilevel"/>
    <w:tmpl w:val="A800A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A997325"/>
    <w:multiLevelType w:val="multilevel"/>
    <w:tmpl w:val="4F0E62F6"/>
    <w:lvl w:ilvl="0">
      <w:start w:val="1"/>
      <w:numFmt w:val="decimal"/>
      <w:lvlText w:val="%1."/>
      <w:lvlJc w:val="left"/>
      <w:pPr>
        <w:ind w:left="678" w:hanging="360"/>
      </w:pPr>
      <w:rPr>
        <w:rFonts w:hint="default"/>
        <w:color w:val="auto"/>
        <w:u w:val="none"/>
      </w:rPr>
    </w:lvl>
    <w:lvl w:ilvl="1">
      <w:start w:val="1"/>
      <w:numFmt w:val="lowerLetter"/>
      <w:lvlText w:val="%2."/>
      <w:lvlJc w:val="left"/>
      <w:pPr>
        <w:ind w:left="1398" w:hanging="360"/>
      </w:pPr>
    </w:lvl>
    <w:lvl w:ilvl="2">
      <w:start w:val="1"/>
      <w:numFmt w:val="lowerRoman"/>
      <w:lvlText w:val="%3."/>
      <w:lvlJc w:val="right"/>
      <w:pPr>
        <w:ind w:left="2118" w:hanging="180"/>
      </w:pPr>
    </w:lvl>
    <w:lvl w:ilvl="3">
      <w:start w:val="1"/>
      <w:numFmt w:val="decimal"/>
      <w:lvlText w:val="%4."/>
      <w:lvlJc w:val="left"/>
      <w:pPr>
        <w:ind w:left="2838" w:hanging="360"/>
      </w:pPr>
    </w:lvl>
    <w:lvl w:ilvl="4">
      <w:start w:val="1"/>
      <w:numFmt w:val="lowerLetter"/>
      <w:lvlText w:val="%5."/>
      <w:lvlJc w:val="left"/>
      <w:pPr>
        <w:ind w:left="3558" w:hanging="360"/>
      </w:pPr>
    </w:lvl>
    <w:lvl w:ilvl="5">
      <w:start w:val="1"/>
      <w:numFmt w:val="lowerRoman"/>
      <w:lvlText w:val="%6."/>
      <w:lvlJc w:val="right"/>
      <w:pPr>
        <w:ind w:left="4278" w:hanging="180"/>
      </w:pPr>
    </w:lvl>
    <w:lvl w:ilvl="6">
      <w:start w:val="1"/>
      <w:numFmt w:val="decimal"/>
      <w:lvlText w:val="%7."/>
      <w:lvlJc w:val="left"/>
      <w:pPr>
        <w:ind w:left="4998" w:hanging="360"/>
      </w:pPr>
    </w:lvl>
    <w:lvl w:ilvl="7">
      <w:start w:val="1"/>
      <w:numFmt w:val="lowerLetter"/>
      <w:lvlText w:val="%8."/>
      <w:lvlJc w:val="left"/>
      <w:pPr>
        <w:ind w:left="5718" w:hanging="360"/>
      </w:pPr>
    </w:lvl>
    <w:lvl w:ilvl="8">
      <w:start w:val="1"/>
      <w:numFmt w:val="lowerRoman"/>
      <w:lvlText w:val="%9."/>
      <w:lvlJc w:val="right"/>
      <w:pPr>
        <w:ind w:left="6438" w:hanging="180"/>
      </w:pPr>
    </w:lvl>
  </w:abstractNum>
  <w:abstractNum w:abstractNumId="20" w15:restartNumberingAfterBreak="0">
    <w:nsid w:val="5DE44681"/>
    <w:multiLevelType w:val="hybridMultilevel"/>
    <w:tmpl w:val="F3824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D154DF"/>
    <w:multiLevelType w:val="hybridMultilevel"/>
    <w:tmpl w:val="6DC242EA"/>
    <w:lvl w:ilvl="0" w:tplc="BD003F4A">
      <w:start w:val="8"/>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2" w15:restartNumberingAfterBreak="0">
    <w:nsid w:val="60E6250A"/>
    <w:multiLevelType w:val="hybridMultilevel"/>
    <w:tmpl w:val="722C9746"/>
    <w:lvl w:ilvl="0" w:tplc="F4D2CF7C">
      <w:start w:val="1"/>
      <w:numFmt w:val="decimal"/>
      <w:lvlText w:val="%1."/>
      <w:lvlJc w:val="left"/>
      <w:pPr>
        <w:ind w:left="644" w:hanging="360"/>
      </w:pPr>
      <w:rPr>
        <w:rFonts w:hint="default"/>
        <w:color w:val="auto"/>
        <w:u w:val="none"/>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3" w15:restartNumberingAfterBreak="0">
    <w:nsid w:val="61221639"/>
    <w:multiLevelType w:val="multilevel"/>
    <w:tmpl w:val="8ECA5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4B95C8A"/>
    <w:multiLevelType w:val="hybridMultilevel"/>
    <w:tmpl w:val="5B4A81EC"/>
    <w:lvl w:ilvl="0" w:tplc="A4DAE608">
      <w:start w:val="1"/>
      <w:numFmt w:val="decimal"/>
      <w:lvlText w:val="%1."/>
      <w:lvlJc w:val="left"/>
      <w:pPr>
        <w:ind w:left="1845" w:hanging="405"/>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3"/>
  </w:num>
  <w:num w:numId="2">
    <w:abstractNumId w:val="16"/>
  </w:num>
  <w:num w:numId="3">
    <w:abstractNumId w:val="12"/>
  </w:num>
  <w:num w:numId="4">
    <w:abstractNumId w:val="20"/>
  </w:num>
  <w:num w:numId="5">
    <w:abstractNumId w:val="5"/>
  </w:num>
  <w:num w:numId="6">
    <w:abstractNumId w:val="8"/>
  </w:num>
  <w:num w:numId="7">
    <w:abstractNumId w:val="4"/>
  </w:num>
  <w:num w:numId="8">
    <w:abstractNumId w:val="0"/>
  </w:num>
  <w:num w:numId="9">
    <w:abstractNumId w:val="23"/>
  </w:num>
  <w:num w:numId="10">
    <w:abstractNumId w:val="1"/>
  </w:num>
  <w:num w:numId="11">
    <w:abstractNumId w:val="18"/>
  </w:num>
  <w:num w:numId="12">
    <w:abstractNumId w:val="3"/>
  </w:num>
  <w:num w:numId="13">
    <w:abstractNumId w:val="7"/>
  </w:num>
  <w:num w:numId="14">
    <w:abstractNumId w:val="11"/>
  </w:num>
  <w:num w:numId="15">
    <w:abstractNumId w:val="11"/>
    <w:lvlOverride w:ilvl="1">
      <w:lvl w:ilvl="1">
        <w:numFmt w:val="bullet"/>
        <w:lvlText w:val="o"/>
        <w:lvlJc w:val="left"/>
        <w:pPr>
          <w:tabs>
            <w:tab w:val="num" w:pos="1440"/>
          </w:tabs>
          <w:ind w:left="1440" w:hanging="360"/>
        </w:pPr>
        <w:rPr>
          <w:rFonts w:ascii="Courier New" w:hAnsi="Courier New" w:hint="default"/>
          <w:sz w:val="20"/>
        </w:rPr>
      </w:lvl>
    </w:lvlOverride>
  </w:num>
  <w:num w:numId="16">
    <w:abstractNumId w:val="15"/>
  </w:num>
  <w:num w:numId="17">
    <w:abstractNumId w:val="9"/>
  </w:num>
  <w:num w:numId="18">
    <w:abstractNumId w:val="10"/>
  </w:num>
  <w:num w:numId="19">
    <w:abstractNumId w:val="24"/>
  </w:num>
  <w:num w:numId="20">
    <w:abstractNumId w:val="22"/>
  </w:num>
  <w:num w:numId="21">
    <w:abstractNumId w:val="14"/>
  </w:num>
  <w:num w:numId="22">
    <w:abstractNumId w:val="2"/>
  </w:num>
  <w:num w:numId="23">
    <w:abstractNumId w:val="19"/>
  </w:num>
  <w:num w:numId="24">
    <w:abstractNumId w:val="21"/>
  </w:num>
  <w:num w:numId="25">
    <w:abstractNumId w:val="17"/>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057"/>
    <w:rsid w:val="00007ED4"/>
    <w:rsid w:val="0002307C"/>
    <w:rsid w:val="00055749"/>
    <w:rsid w:val="0008079D"/>
    <w:rsid w:val="00094CAB"/>
    <w:rsid w:val="00140432"/>
    <w:rsid w:val="00171528"/>
    <w:rsid w:val="0018116A"/>
    <w:rsid w:val="00187936"/>
    <w:rsid w:val="00197CE1"/>
    <w:rsid w:val="001C0E3E"/>
    <w:rsid w:val="00250057"/>
    <w:rsid w:val="00262DAB"/>
    <w:rsid w:val="002B49F4"/>
    <w:rsid w:val="002E655E"/>
    <w:rsid w:val="0031702C"/>
    <w:rsid w:val="003C5B38"/>
    <w:rsid w:val="003D2AE5"/>
    <w:rsid w:val="00423E84"/>
    <w:rsid w:val="004437D8"/>
    <w:rsid w:val="00510F5B"/>
    <w:rsid w:val="00517351"/>
    <w:rsid w:val="00580C58"/>
    <w:rsid w:val="00592825"/>
    <w:rsid w:val="005A0345"/>
    <w:rsid w:val="005E087E"/>
    <w:rsid w:val="005E3CE9"/>
    <w:rsid w:val="00624563"/>
    <w:rsid w:val="00627768"/>
    <w:rsid w:val="00644377"/>
    <w:rsid w:val="006477CF"/>
    <w:rsid w:val="007522EF"/>
    <w:rsid w:val="00786072"/>
    <w:rsid w:val="00792445"/>
    <w:rsid w:val="007D2348"/>
    <w:rsid w:val="007E5020"/>
    <w:rsid w:val="0080338B"/>
    <w:rsid w:val="0083000B"/>
    <w:rsid w:val="008559CE"/>
    <w:rsid w:val="008866DF"/>
    <w:rsid w:val="00925723"/>
    <w:rsid w:val="009559DE"/>
    <w:rsid w:val="0098705A"/>
    <w:rsid w:val="009A535F"/>
    <w:rsid w:val="00A05B44"/>
    <w:rsid w:val="00A60EE1"/>
    <w:rsid w:val="00A86F8E"/>
    <w:rsid w:val="00B42110"/>
    <w:rsid w:val="00B467B2"/>
    <w:rsid w:val="00B652EA"/>
    <w:rsid w:val="00B67C52"/>
    <w:rsid w:val="00B84327"/>
    <w:rsid w:val="00BB6BDF"/>
    <w:rsid w:val="00C10F6C"/>
    <w:rsid w:val="00C51F7C"/>
    <w:rsid w:val="00C65394"/>
    <w:rsid w:val="00CE6564"/>
    <w:rsid w:val="00D863CA"/>
    <w:rsid w:val="00DB4D2D"/>
    <w:rsid w:val="00DB737B"/>
    <w:rsid w:val="00DD06F8"/>
    <w:rsid w:val="00DD26FB"/>
    <w:rsid w:val="00E177FA"/>
    <w:rsid w:val="00E77793"/>
    <w:rsid w:val="00EB2654"/>
    <w:rsid w:val="00F045B7"/>
    <w:rsid w:val="00F06262"/>
    <w:rsid w:val="00F35F56"/>
    <w:rsid w:val="00F740F4"/>
    <w:rsid w:val="00F752C9"/>
    <w:rsid w:val="00F75CB9"/>
    <w:rsid w:val="00FA20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A5790"/>
  <w15:chartTrackingRefBased/>
  <w15:docId w15:val="{BD37CAD1-561F-4377-80D6-76CFD2E73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8793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8793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057"/>
    <w:pPr>
      <w:ind w:left="720"/>
      <w:contextualSpacing/>
    </w:pPr>
  </w:style>
  <w:style w:type="paragraph" w:styleId="Header">
    <w:name w:val="header"/>
    <w:basedOn w:val="Normal"/>
    <w:link w:val="HeaderChar"/>
    <w:uiPriority w:val="99"/>
    <w:unhideWhenUsed/>
    <w:rsid w:val="007D23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2348"/>
  </w:style>
  <w:style w:type="paragraph" w:styleId="Footer">
    <w:name w:val="footer"/>
    <w:basedOn w:val="Normal"/>
    <w:link w:val="FooterChar"/>
    <w:uiPriority w:val="99"/>
    <w:unhideWhenUsed/>
    <w:rsid w:val="007D23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2348"/>
  </w:style>
  <w:style w:type="paragraph" w:styleId="BalloonText">
    <w:name w:val="Balloon Text"/>
    <w:basedOn w:val="Normal"/>
    <w:link w:val="BalloonTextChar"/>
    <w:uiPriority w:val="99"/>
    <w:semiHidden/>
    <w:unhideWhenUsed/>
    <w:rsid w:val="005E08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87E"/>
    <w:rPr>
      <w:rFonts w:ascii="Segoe UI" w:hAnsi="Segoe UI" w:cs="Segoe UI"/>
      <w:sz w:val="18"/>
      <w:szCs w:val="18"/>
    </w:rPr>
  </w:style>
  <w:style w:type="character" w:styleId="Hyperlink">
    <w:name w:val="Hyperlink"/>
    <w:basedOn w:val="DefaultParagraphFont"/>
    <w:uiPriority w:val="99"/>
    <w:unhideWhenUsed/>
    <w:rsid w:val="0098705A"/>
    <w:rPr>
      <w:color w:val="0563C1" w:themeColor="hyperlink"/>
      <w:u w:val="single"/>
    </w:rPr>
  </w:style>
  <w:style w:type="character" w:styleId="FollowedHyperlink">
    <w:name w:val="FollowedHyperlink"/>
    <w:basedOn w:val="DefaultParagraphFont"/>
    <w:uiPriority w:val="99"/>
    <w:semiHidden/>
    <w:unhideWhenUsed/>
    <w:rsid w:val="0098705A"/>
    <w:rPr>
      <w:color w:val="954F72" w:themeColor="followedHyperlink"/>
      <w:u w:val="single"/>
    </w:rPr>
  </w:style>
  <w:style w:type="character" w:styleId="UnresolvedMention">
    <w:name w:val="Unresolved Mention"/>
    <w:basedOn w:val="DefaultParagraphFont"/>
    <w:uiPriority w:val="99"/>
    <w:semiHidden/>
    <w:unhideWhenUsed/>
    <w:rsid w:val="007522EF"/>
    <w:rPr>
      <w:color w:val="605E5C"/>
      <w:shd w:val="clear" w:color="auto" w:fill="E1DFDD"/>
    </w:rPr>
  </w:style>
  <w:style w:type="table" w:styleId="TableGrid">
    <w:name w:val="Table Grid"/>
    <w:basedOn w:val="TableNormal"/>
    <w:uiPriority w:val="39"/>
    <w:rsid w:val="00094CAB"/>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8793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8793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0395834">
      <w:bodyDiv w:val="1"/>
      <w:marLeft w:val="0"/>
      <w:marRight w:val="0"/>
      <w:marTop w:val="0"/>
      <w:marBottom w:val="0"/>
      <w:divBdr>
        <w:top w:val="none" w:sz="0" w:space="0" w:color="auto"/>
        <w:left w:val="none" w:sz="0" w:space="0" w:color="auto"/>
        <w:bottom w:val="none" w:sz="0" w:space="0" w:color="auto"/>
        <w:right w:val="none" w:sz="0" w:space="0" w:color="auto"/>
      </w:divBdr>
      <w:divsChild>
        <w:div w:id="1051878622">
          <w:marLeft w:val="0"/>
          <w:marRight w:val="0"/>
          <w:marTop w:val="0"/>
          <w:marBottom w:val="0"/>
          <w:divBdr>
            <w:top w:val="none" w:sz="0" w:space="0" w:color="auto"/>
            <w:left w:val="none" w:sz="0" w:space="0" w:color="auto"/>
            <w:bottom w:val="none" w:sz="0" w:space="0" w:color="auto"/>
            <w:right w:val="none" w:sz="0" w:space="0" w:color="auto"/>
          </w:divBdr>
          <w:divsChild>
            <w:div w:id="142048897">
              <w:marLeft w:val="150"/>
              <w:marRight w:val="150"/>
              <w:marTop w:val="150"/>
              <w:marBottom w:val="150"/>
              <w:divBdr>
                <w:top w:val="single" w:sz="6" w:space="0" w:color="439CB1"/>
                <w:left w:val="single" w:sz="6" w:space="8" w:color="439CB1"/>
                <w:bottom w:val="single" w:sz="6" w:space="8" w:color="439CB1"/>
                <w:right w:val="single" w:sz="6" w:space="8" w:color="439CB1"/>
              </w:divBdr>
            </w:div>
          </w:divsChild>
        </w:div>
      </w:divsChild>
    </w:div>
    <w:div w:id="1711177273">
      <w:bodyDiv w:val="1"/>
      <w:marLeft w:val="0"/>
      <w:marRight w:val="0"/>
      <w:marTop w:val="0"/>
      <w:marBottom w:val="0"/>
      <w:divBdr>
        <w:top w:val="none" w:sz="0" w:space="0" w:color="auto"/>
        <w:left w:val="none" w:sz="0" w:space="0" w:color="auto"/>
        <w:bottom w:val="none" w:sz="0" w:space="0" w:color="auto"/>
        <w:right w:val="none" w:sz="0" w:space="0" w:color="auto"/>
      </w:divBdr>
      <w:divsChild>
        <w:div w:id="1549687623">
          <w:marLeft w:val="0"/>
          <w:marRight w:val="0"/>
          <w:marTop w:val="0"/>
          <w:marBottom w:val="0"/>
          <w:divBdr>
            <w:top w:val="none" w:sz="0" w:space="0" w:color="auto"/>
            <w:left w:val="none" w:sz="0" w:space="0" w:color="auto"/>
            <w:bottom w:val="none" w:sz="0" w:space="0" w:color="auto"/>
            <w:right w:val="none" w:sz="0" w:space="0" w:color="auto"/>
          </w:divBdr>
          <w:divsChild>
            <w:div w:id="1687294149">
              <w:marLeft w:val="150"/>
              <w:marRight w:val="150"/>
              <w:marTop w:val="150"/>
              <w:marBottom w:val="150"/>
              <w:divBdr>
                <w:top w:val="single" w:sz="6" w:space="0" w:color="439CB1"/>
                <w:left w:val="single" w:sz="6" w:space="8" w:color="439CB1"/>
                <w:bottom w:val="single" w:sz="6" w:space="8" w:color="439CB1"/>
                <w:right w:val="single" w:sz="6" w:space="8" w:color="439CB1"/>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estmidlands.procedures.org.uk/local-content/2gjN/thresholds-guidance/?b=Shropshire" TargetMode="External"/><Relationship Id="rId18" Type="http://schemas.openxmlformats.org/officeDocument/2006/relationships/hyperlink" Target="http://westmidlands.procedures.org.uk/local-content/2AzN/substance-misuse-tools-and-pathways/?b=Shropshir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proceduresonline.com/shropshire/childcare/p_app_emer_prot_ord.html" TargetMode="External"/><Relationship Id="rId7" Type="http://schemas.openxmlformats.org/officeDocument/2006/relationships/settings" Target="settings.xml"/><Relationship Id="rId12" Type="http://schemas.openxmlformats.org/officeDocument/2006/relationships/hyperlink" Target="http://westmidlands.procedures.org.uk/" TargetMode="External"/><Relationship Id="rId17" Type="http://schemas.openxmlformats.org/officeDocument/2006/relationships/hyperlink" Target="http://westmidlands.procedures.org.uk/local-content/2gjN/thresholds-guidance/?b=Shropshire"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estmidlands.procedures.org.uk/local-content/2gjN/thresholds-guidance/?b=Shropshire" TargetMode="External"/><Relationship Id="rId20" Type="http://schemas.openxmlformats.org/officeDocument/2006/relationships/hyperlink" Target="http://westmidlands.procedures.org.uk/ykpqh/statutory-child-protection-procedures/strategy-meeting-discuss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estmidlands.procedures.org.uk/local-content/4gjN/escalation-policy-resolution-of-professional-disagreements/?b=Shropshire" TargetMode="External"/><Relationship Id="rId5" Type="http://schemas.openxmlformats.org/officeDocument/2006/relationships/numbering" Target="numbering.xml"/><Relationship Id="rId15" Type="http://schemas.openxmlformats.org/officeDocument/2006/relationships/hyperlink" Target="mailto:sath.namedmidwivessafeguarding@nhs.net" TargetMode="External"/><Relationship Id="rId23" Type="http://schemas.openxmlformats.org/officeDocument/2006/relationships/hyperlink" Target="http://westmidlands.procedures.org.uk/" TargetMode="External"/><Relationship Id="rId10" Type="http://schemas.openxmlformats.org/officeDocument/2006/relationships/endnotes" Target="endnotes.xml"/><Relationship Id="rId19" Type="http://schemas.openxmlformats.org/officeDocument/2006/relationships/hyperlink" Target="https://westmidlands.procedures.org.uk/local-content/4gjN/escalation-policy-resolution-of-professional-disagreements/?b=Shropshir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mpass.referrals@shropshire.gov.uk" TargetMode="External"/><Relationship Id="rId22" Type="http://schemas.openxmlformats.org/officeDocument/2006/relationships/hyperlink" Target="https://www.frg.org.u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0544CEDD66FF45A4C30C02F5D9BCD8" ma:contentTypeVersion="11" ma:contentTypeDescription="Create a new document." ma:contentTypeScope="" ma:versionID="3c6441916817d2b681ae00a5213b868f">
  <xsd:schema xmlns:xsd="http://www.w3.org/2001/XMLSchema" xmlns:xs="http://www.w3.org/2001/XMLSchema" xmlns:p="http://schemas.microsoft.com/office/2006/metadata/properties" xmlns:ns2="71ce49bb-cf0a-4122-9119-2fd8f82facb0" xmlns:ns3="0ba1dc7b-d825-410b-8076-85f10e5c34b6" targetNamespace="http://schemas.microsoft.com/office/2006/metadata/properties" ma:root="true" ma:fieldsID="ded0b5d4bb22ceedaf12c2f37b5ccb20" ns2:_="" ns3:_="">
    <xsd:import namespace="71ce49bb-cf0a-4122-9119-2fd8f82facb0"/>
    <xsd:import namespace="0ba1dc7b-d825-410b-8076-85f10e5c34b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e49bb-cf0a-4122-9119-2fd8f82fac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a1dc7b-d825-410b-8076-85f10e5c34b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02BEE-4442-4365-B09F-BC0780811AE2}">
  <ds:schemaRefs>
    <ds:schemaRef ds:uri="0ba1dc7b-d825-410b-8076-85f10e5c34b6"/>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71ce49bb-cf0a-4122-9119-2fd8f82facb0"/>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A6458606-5842-40EB-8F75-5B3A9F906742}">
  <ds:schemaRefs>
    <ds:schemaRef ds:uri="http://schemas.microsoft.com/sharepoint/v3/contenttype/forms"/>
  </ds:schemaRefs>
</ds:datastoreItem>
</file>

<file path=customXml/itemProps3.xml><?xml version="1.0" encoding="utf-8"?>
<ds:datastoreItem xmlns:ds="http://schemas.openxmlformats.org/officeDocument/2006/customXml" ds:itemID="{BAA5A9E1-ED96-4108-BC8E-8AA0D35827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e49bb-cf0a-4122-9119-2fd8f82facb0"/>
    <ds:schemaRef ds:uri="0ba1dc7b-d825-410b-8076-85f10e5c34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F61D6F-653D-4F73-A885-5D6334923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5808</Words>
  <Characters>33108</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38839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Hill</dc:creator>
  <cp:keywords/>
  <dc:description/>
  <cp:lastModifiedBy>CC77981</cp:lastModifiedBy>
  <cp:revision>2</cp:revision>
  <cp:lastPrinted>2016-11-24T10:52:00Z</cp:lastPrinted>
  <dcterms:created xsi:type="dcterms:W3CDTF">2020-10-22T16:43:00Z</dcterms:created>
  <dcterms:modified xsi:type="dcterms:W3CDTF">2020-10-22T16:43:00Z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0x010100AC0544CEDD66FF45A4C30C02F5D9BCD8</vt:lpwstr>
  </property>
  <property fmtid="{D5CDD505-2E9C-101B-9397-08002B2CF9AE}" pid="3" name="Order">
    <vt:r8>100</vt:r8>
  </property>
</Properties>
</file>